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1D79B" w14:textId="5200FD8C" w:rsidR="00E8528A" w:rsidRPr="00E8528A" w:rsidRDefault="00A907AF">
      <w:pPr>
        <w:tabs>
          <w:tab w:val="left" w:pos="0"/>
          <w:tab w:val="left" w:pos="1080"/>
        </w:tabs>
        <w:rPr>
          <w:rFonts w:ascii="Andalus" w:eastAsia="Andalus" w:hAnsi="Andalus" w:cs="Andalus"/>
          <w:sz w:val="20"/>
          <w:szCs w:val="20"/>
        </w:rPr>
      </w:pPr>
      <w:r>
        <w:rPr>
          <w:rFonts w:ascii="Andalus" w:eastAsia="Andalus" w:hAnsi="Andalus" w:cs="Andalus"/>
          <w:sz w:val="20"/>
          <w:szCs w:val="20"/>
        </w:rPr>
        <w:t xml:space="preserve">To:     </w:t>
      </w:r>
      <w:r w:rsidR="00B16558">
        <w:rPr>
          <w:rFonts w:ascii="Andalus" w:eastAsia="Andalus" w:hAnsi="Andalus" w:cs="Andalus"/>
          <w:sz w:val="20"/>
          <w:szCs w:val="20"/>
        </w:rPr>
        <w:t xml:space="preserve">    </w:t>
      </w:r>
      <w:r w:rsidR="00E230B1">
        <w:rPr>
          <w:rFonts w:ascii="Andalus" w:eastAsia="Andalus" w:hAnsi="Andalus" w:cs="Andalus"/>
          <w:sz w:val="20"/>
          <w:szCs w:val="20"/>
        </w:rPr>
        <w:t xml:space="preserve">  </w:t>
      </w:r>
      <w:r w:rsidR="00043679">
        <w:rPr>
          <w:rFonts w:ascii="Andalus" w:eastAsia="Andalus" w:hAnsi="Andalus" w:cs="Andalus"/>
          <w:sz w:val="20"/>
          <w:szCs w:val="20"/>
        </w:rPr>
        <w:t>Kenneth Cole</w:t>
      </w:r>
    </w:p>
    <w:p w14:paraId="69E60AE5" w14:textId="4251C493" w:rsidR="008C5A2F" w:rsidRDefault="00A907AF">
      <w:pPr>
        <w:rPr>
          <w:rFonts w:ascii="Andalus" w:eastAsia="Andalus" w:hAnsi="Andalus" w:cs="Andalus"/>
          <w:sz w:val="20"/>
          <w:szCs w:val="20"/>
        </w:rPr>
      </w:pPr>
      <w:r>
        <w:rPr>
          <w:rFonts w:ascii="Andalus" w:eastAsia="Andalus" w:hAnsi="Andalus" w:cs="Andalus"/>
          <w:sz w:val="20"/>
          <w:szCs w:val="20"/>
        </w:rPr>
        <w:t xml:space="preserve">From: </w:t>
      </w:r>
      <w:r w:rsidR="00B16558">
        <w:rPr>
          <w:rFonts w:ascii="Andalus" w:eastAsia="Andalus" w:hAnsi="Andalus" w:cs="Andalus"/>
          <w:sz w:val="20"/>
          <w:szCs w:val="20"/>
        </w:rPr>
        <w:t xml:space="preserve">     </w:t>
      </w:r>
      <w:r>
        <w:rPr>
          <w:rFonts w:ascii="Andalus" w:eastAsia="Andalus" w:hAnsi="Andalus" w:cs="Andalus"/>
          <w:sz w:val="20"/>
          <w:szCs w:val="20"/>
        </w:rPr>
        <w:t>Claims Executive</w:t>
      </w:r>
    </w:p>
    <w:p w14:paraId="393CDCEA" w14:textId="41BB5DB8" w:rsidR="008C5A2F" w:rsidRDefault="00A907AF">
      <w:pPr>
        <w:tabs>
          <w:tab w:val="left" w:pos="0"/>
          <w:tab w:val="left" w:pos="1080"/>
        </w:tabs>
        <w:rPr>
          <w:rFonts w:ascii="Andalus" w:eastAsia="Andalus" w:hAnsi="Andalus" w:cs="Andalus"/>
          <w:sz w:val="20"/>
          <w:szCs w:val="20"/>
        </w:rPr>
      </w:pPr>
      <w:r>
        <w:rPr>
          <w:rFonts w:ascii="Andalus" w:eastAsia="Andalus" w:hAnsi="Andalus" w:cs="Andalus"/>
          <w:sz w:val="20"/>
          <w:szCs w:val="20"/>
        </w:rPr>
        <w:t xml:space="preserve">Date:      </w:t>
      </w:r>
      <w:r w:rsidR="00EA05E9">
        <w:rPr>
          <w:rFonts w:ascii="Andalus" w:eastAsia="Andalus" w:hAnsi="Andalus" w:cs="Andalus"/>
          <w:sz w:val="20"/>
          <w:szCs w:val="20"/>
        </w:rPr>
        <w:t xml:space="preserve"> </w:t>
      </w:r>
      <w:r w:rsidR="00D53652">
        <w:rPr>
          <w:rFonts w:ascii="Andalus" w:eastAsia="Andalus" w:hAnsi="Andalus" w:cs="Andalus"/>
          <w:sz w:val="20"/>
          <w:szCs w:val="20"/>
        </w:rPr>
        <w:t>January</w:t>
      </w:r>
      <w:r w:rsidR="0024068F">
        <w:rPr>
          <w:rFonts w:ascii="Andalus" w:eastAsia="Andalus" w:hAnsi="Andalus" w:cs="Andalus"/>
          <w:sz w:val="20"/>
          <w:szCs w:val="20"/>
        </w:rPr>
        <w:t xml:space="preserve"> </w:t>
      </w:r>
      <w:r w:rsidR="002B7B28">
        <w:rPr>
          <w:rFonts w:ascii="Andalus" w:eastAsia="Andalus" w:hAnsi="Andalus" w:cs="Andalus"/>
          <w:sz w:val="20"/>
          <w:szCs w:val="20"/>
        </w:rPr>
        <w:t>9</w:t>
      </w:r>
      <w:r w:rsidR="00A36A73">
        <w:rPr>
          <w:rFonts w:ascii="Andalus" w:eastAsia="Andalus" w:hAnsi="Andalus" w:cs="Andalus"/>
          <w:sz w:val="20"/>
          <w:szCs w:val="20"/>
        </w:rPr>
        <w:t>,</w:t>
      </w:r>
      <w:r w:rsidR="006B7AAE">
        <w:rPr>
          <w:rFonts w:ascii="Andalus" w:eastAsia="Andalus" w:hAnsi="Andalus" w:cs="Andalus"/>
          <w:sz w:val="20"/>
          <w:szCs w:val="20"/>
        </w:rPr>
        <w:t xml:space="preserve"> </w:t>
      </w:r>
      <w:r>
        <w:rPr>
          <w:rFonts w:ascii="Andalus" w:eastAsia="Andalus" w:hAnsi="Andalus" w:cs="Andalus"/>
          <w:color w:val="000000"/>
          <w:sz w:val="20"/>
          <w:szCs w:val="20"/>
        </w:rPr>
        <w:t>202</w:t>
      </w:r>
      <w:r w:rsidR="00AA4B22">
        <w:rPr>
          <w:rFonts w:ascii="Andalus" w:eastAsia="Andalus" w:hAnsi="Andalus" w:cs="Andalus"/>
          <w:color w:val="000000"/>
          <w:sz w:val="20"/>
          <w:szCs w:val="20"/>
        </w:rPr>
        <w:t>3</w:t>
      </w:r>
    </w:p>
    <w:p w14:paraId="38AEF88F" w14:textId="2221953A" w:rsidR="00FD3DA5" w:rsidRDefault="00A907AF">
      <w:pPr>
        <w:tabs>
          <w:tab w:val="left" w:pos="0"/>
          <w:tab w:val="left" w:pos="1080"/>
        </w:tabs>
        <w:rPr>
          <w:rFonts w:ascii="Andalus" w:eastAsia="Andalus" w:hAnsi="Andalus" w:cs="Andalus"/>
          <w:sz w:val="20"/>
          <w:szCs w:val="20"/>
        </w:rPr>
      </w:pPr>
      <w:r>
        <w:rPr>
          <w:rFonts w:ascii="Andalus" w:eastAsia="Andalus" w:hAnsi="Andalus" w:cs="Andalus"/>
          <w:sz w:val="20"/>
          <w:szCs w:val="20"/>
        </w:rPr>
        <w:t>Re:          Manufacturers Global Promotion Official Rules</w:t>
      </w:r>
      <w:r w:rsidR="00BC4901">
        <w:rPr>
          <w:rFonts w:ascii="Andalus" w:eastAsia="Andalus" w:hAnsi="Andalus" w:cs="Andalus"/>
          <w:sz w:val="20"/>
          <w:szCs w:val="20"/>
        </w:rPr>
        <w:t xml:space="preserve"> &amp;  Cor</w:t>
      </w:r>
      <w:r w:rsidR="00FD3DA5">
        <w:rPr>
          <w:rFonts w:ascii="Andalus" w:eastAsia="Andalus" w:hAnsi="Andalus" w:cs="Andalus"/>
          <w:sz w:val="20"/>
          <w:szCs w:val="20"/>
        </w:rPr>
        <w:t>poration</w:t>
      </w:r>
    </w:p>
    <w:p w14:paraId="1D3820FA" w14:textId="77777777" w:rsidR="008C5A2F" w:rsidRDefault="008C5A2F">
      <w:pPr>
        <w:tabs>
          <w:tab w:val="left" w:pos="0"/>
          <w:tab w:val="left" w:pos="1080"/>
        </w:tabs>
        <w:rPr>
          <w:rFonts w:ascii="Andalus" w:eastAsia="Andalus" w:hAnsi="Andalus" w:cs="Andalus"/>
          <w:sz w:val="20"/>
          <w:szCs w:val="20"/>
        </w:rPr>
      </w:pPr>
    </w:p>
    <w:p w14:paraId="0D55E7D2" w14:textId="77777777" w:rsidR="008C5A2F" w:rsidRDefault="00A907AF">
      <w:pPr>
        <w:tabs>
          <w:tab w:val="left" w:pos="0"/>
          <w:tab w:val="left" w:pos="1080"/>
        </w:tabs>
        <w:rPr>
          <w:rFonts w:ascii="Andalus" w:eastAsia="Andalus" w:hAnsi="Andalus" w:cs="Andalus"/>
          <w:b/>
          <w:sz w:val="20"/>
          <w:szCs w:val="20"/>
        </w:rPr>
      </w:pPr>
      <w:r>
        <w:rPr>
          <w:rFonts w:ascii="Andalus" w:eastAsia="Andalus" w:hAnsi="Andalus" w:cs="Andalus"/>
          <w:b/>
          <w:sz w:val="20"/>
          <w:szCs w:val="20"/>
        </w:rPr>
        <w:t>Please ensure the below correspondence is read in its entirety.</w:t>
      </w:r>
    </w:p>
    <w:p w14:paraId="33AB2454" w14:textId="77777777" w:rsidR="008C5A2F" w:rsidRDefault="008C5A2F">
      <w:pPr>
        <w:tabs>
          <w:tab w:val="left" w:pos="0"/>
          <w:tab w:val="left" w:pos="1080"/>
        </w:tabs>
        <w:rPr>
          <w:rFonts w:ascii="Andalus" w:eastAsia="Andalus" w:hAnsi="Andalus" w:cs="Andalus"/>
          <w:sz w:val="20"/>
          <w:szCs w:val="20"/>
        </w:rPr>
      </w:pPr>
    </w:p>
    <w:p w14:paraId="479D7778" w14:textId="0609B695" w:rsidR="008C5A2F" w:rsidRPr="00644F24" w:rsidRDefault="00A907AF" w:rsidP="00644F24">
      <w:pPr>
        <w:tabs>
          <w:tab w:val="left" w:pos="0"/>
          <w:tab w:val="left" w:pos="1080"/>
        </w:tabs>
        <w:rPr>
          <w:rFonts w:ascii="Andalus" w:eastAsia="Andalus" w:hAnsi="Andalus" w:cs="Andalus"/>
          <w:sz w:val="20"/>
          <w:szCs w:val="20"/>
        </w:rPr>
      </w:pPr>
      <w:r w:rsidRPr="00644F24">
        <w:rPr>
          <w:rFonts w:ascii="Andalus" w:eastAsia="Andalus" w:hAnsi="Andalus" w:cs="Andalus"/>
          <w:sz w:val="20"/>
          <w:szCs w:val="20"/>
        </w:rPr>
        <w:t>Following official publication of results for the International Gaming Commission organized by The Consortium of Manufacturers, The</w:t>
      </w:r>
      <w:r w:rsidR="00B263C8">
        <w:rPr>
          <w:rFonts w:ascii="Andalus" w:eastAsia="Andalus" w:hAnsi="Andalus" w:cs="Andalus"/>
          <w:sz w:val="20"/>
          <w:szCs w:val="20"/>
        </w:rPr>
        <w:t xml:space="preserve"> </w:t>
      </w:r>
      <w:r w:rsidR="00537FEA">
        <w:rPr>
          <w:rFonts w:ascii="Andalus" w:eastAsia="Andalus" w:hAnsi="Andalus" w:cs="Andalus"/>
          <w:sz w:val="20"/>
          <w:szCs w:val="20"/>
        </w:rPr>
        <w:t xml:space="preserve">Pulsz </w:t>
      </w:r>
      <w:r w:rsidR="00002F41" w:rsidRPr="00644F24">
        <w:rPr>
          <w:rFonts w:ascii="Andalus" w:eastAsia="Andalus" w:hAnsi="Andalus" w:cs="Andalus"/>
          <w:sz w:val="20"/>
          <w:szCs w:val="20"/>
        </w:rPr>
        <w:t>Casino</w:t>
      </w:r>
      <w:r w:rsidRPr="00644F24">
        <w:rPr>
          <w:rFonts w:ascii="Andalus" w:eastAsia="Andalus" w:hAnsi="Andalus" w:cs="Andalus"/>
          <w:sz w:val="20"/>
          <w:szCs w:val="20"/>
        </w:rPr>
        <w:t xml:space="preserve">, and The Global International Company Ltd </w:t>
      </w:r>
      <w:r w:rsidR="00D25D7C" w:rsidRPr="00644F24">
        <w:rPr>
          <w:rFonts w:ascii="Andalus" w:eastAsia="Andalus" w:hAnsi="Andalus" w:cs="Andalus"/>
          <w:sz w:val="20"/>
          <w:szCs w:val="20"/>
        </w:rPr>
        <w:t>wherein</w:t>
      </w:r>
      <w:r w:rsidRPr="00644F24">
        <w:rPr>
          <w:rFonts w:ascii="Andalus" w:eastAsia="Andalus" w:hAnsi="Andalus" w:cs="Andalus"/>
          <w:sz w:val="20"/>
          <w:szCs w:val="20"/>
        </w:rPr>
        <w:t xml:space="preserve"> you</w:t>
      </w:r>
      <w:r w:rsidR="00F31290">
        <w:rPr>
          <w:rFonts w:ascii="Andalus" w:eastAsia="Andalus" w:hAnsi="Andalus" w:cs="Andalus"/>
          <w:sz w:val="20"/>
          <w:szCs w:val="20"/>
        </w:rPr>
        <w:t xml:space="preserve"> </w:t>
      </w:r>
      <w:r w:rsidR="00043679">
        <w:rPr>
          <w:rFonts w:ascii="Andalus" w:eastAsia="Andalus" w:hAnsi="Andalus" w:cs="Andalus"/>
          <w:sz w:val="20"/>
          <w:szCs w:val="20"/>
        </w:rPr>
        <w:t>Kenneth Cole</w:t>
      </w:r>
      <w:r w:rsidR="0039136A">
        <w:rPr>
          <w:rFonts w:ascii="Andalus" w:eastAsia="Andalus" w:hAnsi="Andalus" w:cs="Andalus"/>
          <w:sz w:val="20"/>
          <w:szCs w:val="20"/>
        </w:rPr>
        <w:t xml:space="preserve"> </w:t>
      </w:r>
      <w:r w:rsidR="00901598">
        <w:rPr>
          <w:rFonts w:ascii="Andalus" w:eastAsia="Andalus" w:hAnsi="Andalus" w:cs="Andalus"/>
          <w:sz w:val="20"/>
          <w:szCs w:val="20"/>
        </w:rPr>
        <w:t xml:space="preserve">emerged </w:t>
      </w:r>
      <w:r w:rsidRPr="00644F24">
        <w:rPr>
          <w:rFonts w:ascii="Andalus" w:eastAsia="Andalus" w:hAnsi="Andalus" w:cs="Andalus"/>
          <w:sz w:val="20"/>
          <w:szCs w:val="20"/>
        </w:rPr>
        <w:t xml:space="preserve">as one of the lucky winners in the </w:t>
      </w:r>
      <w:r w:rsidR="00721850" w:rsidRPr="00644F24">
        <w:rPr>
          <w:rFonts w:ascii="Andalus" w:eastAsia="Andalus" w:hAnsi="Andalus" w:cs="Andalus"/>
          <w:sz w:val="20"/>
          <w:szCs w:val="20"/>
          <w:vertAlign w:val="superscript"/>
        </w:rPr>
        <w:t>1st</w:t>
      </w:r>
      <w:r w:rsidR="00886418" w:rsidRPr="00644F24">
        <w:rPr>
          <w:rFonts w:ascii="Andalus" w:eastAsia="Andalus" w:hAnsi="Andalus" w:cs="Andalus"/>
          <w:sz w:val="20"/>
          <w:szCs w:val="20"/>
          <w:vertAlign w:val="superscript"/>
        </w:rPr>
        <w:t xml:space="preserve"> </w:t>
      </w:r>
      <w:r w:rsidRPr="00644F24">
        <w:rPr>
          <w:rFonts w:ascii="Andalus" w:eastAsia="Andalus" w:hAnsi="Andalus" w:cs="Andalus"/>
          <w:sz w:val="20"/>
          <w:szCs w:val="20"/>
        </w:rPr>
        <w:t xml:space="preserve">category, and therefore attracted a cash award payout of </w:t>
      </w:r>
      <w:r w:rsidRPr="00644F24">
        <w:rPr>
          <w:rFonts w:ascii="Andalus" w:eastAsia="Andalus" w:hAnsi="Andalus" w:cs="Andalus"/>
          <w:b/>
          <w:sz w:val="20"/>
          <w:szCs w:val="20"/>
        </w:rPr>
        <w:t xml:space="preserve"> </w:t>
      </w:r>
      <w:r w:rsidR="0022441F">
        <w:rPr>
          <w:rFonts w:ascii="Andalus" w:eastAsia="Andalus" w:hAnsi="Andalus" w:cs="Andalus"/>
          <w:b/>
          <w:sz w:val="20"/>
          <w:szCs w:val="20"/>
        </w:rPr>
        <w:t>Fifty</w:t>
      </w:r>
      <w:r w:rsidRPr="00644F24">
        <w:rPr>
          <w:rFonts w:ascii="Andalus" w:eastAsia="Andalus" w:hAnsi="Andalus" w:cs="Andalus"/>
          <w:b/>
          <w:sz w:val="20"/>
          <w:szCs w:val="20"/>
        </w:rPr>
        <w:t xml:space="preserve"> Thousand Dollars (</w:t>
      </w:r>
      <w:r w:rsidR="00A1606D">
        <w:rPr>
          <w:rFonts w:ascii="Andalus" w:eastAsia="Andalus" w:hAnsi="Andalus" w:cs="Andalus"/>
          <w:b/>
          <w:color w:val="000000"/>
          <w:sz w:val="20"/>
          <w:szCs w:val="20"/>
        </w:rPr>
        <w:t>5</w:t>
      </w:r>
      <w:r w:rsidR="00EE14B5" w:rsidRPr="00644F24">
        <w:rPr>
          <w:rFonts w:ascii="Andalus" w:eastAsia="Andalus" w:hAnsi="Andalus" w:cs="Andalus"/>
          <w:b/>
          <w:color w:val="000000"/>
          <w:sz w:val="20"/>
          <w:szCs w:val="20"/>
        </w:rPr>
        <w:t>0</w:t>
      </w:r>
      <w:r w:rsidRPr="00644F24">
        <w:rPr>
          <w:rFonts w:ascii="Andalus" w:eastAsia="Andalus" w:hAnsi="Andalus" w:cs="Andalus"/>
          <w:b/>
          <w:sz w:val="20"/>
          <w:szCs w:val="20"/>
        </w:rPr>
        <w:t>,000.00)</w:t>
      </w:r>
      <w:r w:rsidRPr="00644F24">
        <w:rPr>
          <w:rFonts w:ascii="Andalus" w:eastAsia="Andalus" w:hAnsi="Andalus" w:cs="Andalus"/>
          <w:sz w:val="20"/>
          <w:szCs w:val="20"/>
        </w:rPr>
        <w:t xml:space="preserve"> and</w:t>
      </w:r>
      <w:r w:rsidR="00EC63A9" w:rsidRPr="00644F24">
        <w:rPr>
          <w:rFonts w:ascii="Andalus" w:eastAsia="Andalus" w:hAnsi="Andalus" w:cs="Andalus"/>
          <w:sz w:val="20"/>
          <w:szCs w:val="20"/>
        </w:rPr>
        <w:t xml:space="preserve"> ( </w:t>
      </w:r>
      <w:r w:rsidR="00F2384C">
        <w:rPr>
          <w:rFonts w:ascii="Andalus" w:eastAsia="Andalus" w:hAnsi="Andalus" w:cs="Andalus"/>
          <w:sz w:val="20"/>
          <w:szCs w:val="20"/>
        </w:rPr>
        <w:t>20</w:t>
      </w:r>
      <w:r w:rsidR="000E62FC">
        <w:rPr>
          <w:rFonts w:ascii="Andalus" w:eastAsia="Andalus" w:hAnsi="Andalus" w:cs="Andalus"/>
          <w:sz w:val="20"/>
          <w:szCs w:val="20"/>
        </w:rPr>
        <w:t>,</w:t>
      </w:r>
      <w:r w:rsidR="00F2384C">
        <w:rPr>
          <w:rFonts w:ascii="Andalus" w:eastAsia="Andalus" w:hAnsi="Andalus" w:cs="Andalus"/>
          <w:sz w:val="20"/>
          <w:szCs w:val="20"/>
        </w:rPr>
        <w:t>0</w:t>
      </w:r>
      <w:r w:rsidR="000E62FC">
        <w:rPr>
          <w:rFonts w:ascii="Andalus" w:eastAsia="Andalus" w:hAnsi="Andalus" w:cs="Andalus"/>
          <w:sz w:val="20"/>
          <w:szCs w:val="20"/>
        </w:rPr>
        <w:t>0</w:t>
      </w:r>
      <w:r w:rsidR="00F2384C">
        <w:rPr>
          <w:rFonts w:ascii="Andalus" w:eastAsia="Andalus" w:hAnsi="Andalus" w:cs="Andalus"/>
          <w:sz w:val="20"/>
          <w:szCs w:val="20"/>
        </w:rPr>
        <w:t xml:space="preserve">0,000 </w:t>
      </w:r>
      <w:r w:rsidR="006D3920" w:rsidRPr="00644F24">
        <w:rPr>
          <w:rFonts w:ascii="Andalus" w:eastAsia="Andalus" w:hAnsi="Andalus" w:cs="Andalus"/>
          <w:sz w:val="20"/>
          <w:szCs w:val="20"/>
        </w:rPr>
        <w:t xml:space="preserve">COINS </w:t>
      </w:r>
      <w:r w:rsidR="00EC63A9" w:rsidRPr="00644F24">
        <w:rPr>
          <w:rFonts w:ascii="Andalus" w:eastAsia="Andalus" w:hAnsi="Andalus" w:cs="Andalus"/>
          <w:sz w:val="20"/>
          <w:szCs w:val="20"/>
        </w:rPr>
        <w:t>as an</w:t>
      </w:r>
      <w:r w:rsidRPr="00644F24">
        <w:rPr>
          <w:rFonts w:ascii="Andalus" w:eastAsia="Andalus" w:hAnsi="Andalus" w:cs="Andalus"/>
          <w:sz w:val="20"/>
          <w:szCs w:val="20"/>
        </w:rPr>
        <w:t xml:space="preserve"> Added Bonus).</w:t>
      </w:r>
    </w:p>
    <w:p w14:paraId="7EFCFEF9" w14:textId="77777777" w:rsidR="008C5A2F" w:rsidRDefault="008C5A2F">
      <w:pPr>
        <w:tabs>
          <w:tab w:val="left" w:pos="0"/>
          <w:tab w:val="left" w:pos="1080"/>
        </w:tabs>
        <w:rPr>
          <w:rFonts w:ascii="Andalus" w:eastAsia="Andalus" w:hAnsi="Andalus" w:cs="Andalus"/>
          <w:sz w:val="20"/>
          <w:szCs w:val="20"/>
        </w:rPr>
      </w:pPr>
    </w:p>
    <w:p w14:paraId="4ACE8221" w14:textId="1B4D76F7" w:rsidR="008C5A2F" w:rsidRDefault="00A907AF">
      <w:pPr>
        <w:rPr>
          <w:rFonts w:ascii="Andalus" w:eastAsia="Andalus" w:hAnsi="Andalus" w:cs="Andalus"/>
          <w:sz w:val="20"/>
          <w:szCs w:val="20"/>
        </w:rPr>
      </w:pPr>
      <w:r>
        <w:rPr>
          <w:rFonts w:ascii="Andalus" w:eastAsia="Andalus" w:hAnsi="Andalus" w:cs="Andalus"/>
          <w:sz w:val="20"/>
          <w:szCs w:val="20"/>
        </w:rPr>
        <w:t xml:space="preserve">We write to officially notify you of this award, and to advise you to contact our claims and processing </w:t>
      </w:r>
      <w:r w:rsidR="005E3E20">
        <w:rPr>
          <w:rFonts w:ascii="Andalus" w:eastAsia="Andalus" w:hAnsi="Andalus" w:cs="Andalus"/>
          <w:sz w:val="20"/>
          <w:szCs w:val="20"/>
        </w:rPr>
        <w:t xml:space="preserve">department </w:t>
      </w:r>
      <w:r>
        <w:rPr>
          <w:rFonts w:ascii="Andalus" w:eastAsia="Andalus" w:hAnsi="Andalus" w:cs="Andalus"/>
          <w:sz w:val="20"/>
          <w:szCs w:val="20"/>
        </w:rPr>
        <w:t xml:space="preserve">immediately upon </w:t>
      </w:r>
      <w:r w:rsidR="002E24D8">
        <w:rPr>
          <w:rFonts w:ascii="Andalus" w:eastAsia="Andalus" w:hAnsi="Andalus" w:cs="Andalus"/>
          <w:sz w:val="20"/>
          <w:szCs w:val="20"/>
        </w:rPr>
        <w:t xml:space="preserve">receiving </w:t>
      </w:r>
      <w:r>
        <w:rPr>
          <w:rFonts w:ascii="Andalus" w:eastAsia="Andalus" w:hAnsi="Andalus" w:cs="Andalus"/>
          <w:sz w:val="20"/>
          <w:szCs w:val="20"/>
        </w:rPr>
        <w:t xml:space="preserve"> this notification for more information concerning the verification processing and eventual payment of the above prize to you.</w:t>
      </w:r>
      <w:r>
        <w:rPr>
          <w:noProof/>
        </w:rPr>
        <w:drawing>
          <wp:anchor distT="0" distB="0" distL="0" distR="0" simplePos="0" relativeHeight="251658240" behindDoc="0" locked="0" layoutInCell="1" hidden="0" allowOverlap="1" wp14:anchorId="02C3B3AF" wp14:editId="28D0E2BE">
            <wp:simplePos x="0" y="0"/>
            <wp:positionH relativeFrom="column">
              <wp:posOffset>1256006</wp:posOffset>
            </wp:positionH>
            <wp:positionV relativeFrom="paragraph">
              <wp:posOffset>259224</wp:posOffset>
            </wp:positionV>
            <wp:extent cx="3013075" cy="4062730"/>
            <wp:effectExtent l="595923" t="388605" r="595923" b="388605"/>
            <wp:wrapSquare wrapText="bothSides" distT="0" distB="0" distL="0" distR="0"/>
            <wp:docPr id="31" name="image1.png" descr="confidential"/>
            <wp:cNvGraphicFramePr/>
            <a:graphic xmlns:a="http://schemas.openxmlformats.org/drawingml/2006/main">
              <a:graphicData uri="http://schemas.openxmlformats.org/drawingml/2006/picture">
                <pic:pic xmlns:pic="http://schemas.openxmlformats.org/drawingml/2006/picture">
                  <pic:nvPicPr>
                    <pic:cNvPr id="0" name="image1.png" descr="confidential"/>
                    <pic:cNvPicPr preferRelativeResize="0"/>
                  </pic:nvPicPr>
                  <pic:blipFill>
                    <a:blip r:embed="rId7"/>
                    <a:srcRect/>
                    <a:stretch>
                      <a:fillRect/>
                    </a:stretch>
                  </pic:blipFill>
                  <pic:spPr>
                    <a:xfrm rot="1180378">
                      <a:off x="0" y="0"/>
                      <a:ext cx="3013075" cy="4062730"/>
                    </a:xfrm>
                    <a:prstGeom prst="rect">
                      <a:avLst/>
                    </a:prstGeom>
                    <a:ln/>
                  </pic:spPr>
                </pic:pic>
              </a:graphicData>
            </a:graphic>
          </wp:anchor>
        </w:drawing>
      </w:r>
    </w:p>
    <w:p w14:paraId="6F630693" w14:textId="77777777" w:rsidR="008C5A2F" w:rsidRDefault="008C5A2F">
      <w:pPr>
        <w:rPr>
          <w:rFonts w:ascii="Andalus" w:eastAsia="Andalus" w:hAnsi="Andalus" w:cs="Andalus"/>
          <w:sz w:val="20"/>
          <w:szCs w:val="20"/>
        </w:rPr>
      </w:pPr>
    </w:p>
    <w:p w14:paraId="45002665" w14:textId="77777777" w:rsidR="008C5A2F" w:rsidRDefault="00A907AF">
      <w:pPr>
        <w:tabs>
          <w:tab w:val="left" w:pos="0"/>
          <w:tab w:val="left" w:pos="1080"/>
        </w:tabs>
        <w:rPr>
          <w:rFonts w:ascii="Andalus" w:eastAsia="Andalus" w:hAnsi="Andalus" w:cs="Andalus"/>
          <w:sz w:val="20"/>
          <w:szCs w:val="20"/>
        </w:rPr>
      </w:pPr>
      <w:r>
        <w:rPr>
          <w:rFonts w:ascii="Andalus" w:eastAsia="Andalus" w:hAnsi="Andalus" w:cs="Andalus"/>
          <w:b/>
          <w:sz w:val="20"/>
          <w:szCs w:val="20"/>
        </w:rPr>
        <w:t>How you were entered</w:t>
      </w:r>
      <w:r>
        <w:rPr>
          <w:rFonts w:ascii="Andalus" w:eastAsia="Andalus" w:hAnsi="Andalus" w:cs="Andalus"/>
          <w:sz w:val="20"/>
          <w:szCs w:val="20"/>
        </w:rPr>
        <w:t>: Any eligible individual, who purchases any qualifying branded product affiliated with The Consortium of Manufacturers using their credit card debit card ATM card or check book as a medium of payment, is automatically qualified to be randomly selected to enter our monthly raffle for a chance to win one of the following prizes:</w:t>
      </w:r>
    </w:p>
    <w:p w14:paraId="31CDC73C" w14:textId="77777777" w:rsidR="008C5A2F" w:rsidRDefault="008C5A2F">
      <w:pPr>
        <w:tabs>
          <w:tab w:val="left" w:pos="0"/>
          <w:tab w:val="left" w:pos="1080"/>
        </w:tabs>
        <w:rPr>
          <w:rFonts w:ascii="Andalus" w:eastAsia="Andalus" w:hAnsi="Andalus" w:cs="Andalus"/>
          <w:sz w:val="20"/>
          <w:szCs w:val="20"/>
        </w:rPr>
      </w:pPr>
    </w:p>
    <w:p w14:paraId="3E611AC5" w14:textId="3FCB7D93" w:rsidR="008C5A2F" w:rsidRDefault="00A907AF">
      <w:pPr>
        <w:tabs>
          <w:tab w:val="left" w:pos="360"/>
          <w:tab w:val="left" w:pos="1944"/>
        </w:tabs>
        <w:rPr>
          <w:rFonts w:ascii="Andalus" w:eastAsia="Andalus" w:hAnsi="Andalus" w:cs="Andalus"/>
          <w:sz w:val="20"/>
          <w:szCs w:val="20"/>
        </w:rPr>
      </w:pPr>
      <w:r>
        <w:rPr>
          <w:rFonts w:ascii="Andalus" w:eastAsia="Andalus" w:hAnsi="Andalus" w:cs="Andalus"/>
          <w:sz w:val="20"/>
          <w:szCs w:val="20"/>
        </w:rPr>
        <w:tab/>
      </w:r>
    </w:p>
    <w:p w14:paraId="5266A755" w14:textId="07B289D6" w:rsidR="008C5A2F" w:rsidRDefault="00A907AF">
      <w:pPr>
        <w:tabs>
          <w:tab w:val="left" w:pos="360"/>
          <w:tab w:val="left" w:pos="1944"/>
        </w:tabs>
        <w:rPr>
          <w:rFonts w:ascii="Andalus" w:eastAsia="Andalus" w:hAnsi="Andalus" w:cs="Andalus"/>
          <w:sz w:val="20"/>
          <w:szCs w:val="20"/>
        </w:rPr>
      </w:pPr>
      <w:r>
        <w:rPr>
          <w:rFonts w:ascii="Andalus" w:eastAsia="Andalus" w:hAnsi="Andalus" w:cs="Andalus"/>
          <w:sz w:val="20"/>
          <w:szCs w:val="20"/>
        </w:rPr>
        <w:tab/>
        <w:t xml:space="preserve">Gold - </w:t>
      </w:r>
      <w:r>
        <w:rPr>
          <w:rFonts w:ascii="Andalus" w:eastAsia="Andalus" w:hAnsi="Andalus" w:cs="Andalus"/>
          <w:sz w:val="20"/>
          <w:szCs w:val="20"/>
        </w:rPr>
        <w:tab/>
      </w:r>
      <w:r w:rsidR="006D3920">
        <w:rPr>
          <w:rFonts w:ascii="Andalus" w:eastAsia="Andalus" w:hAnsi="Andalus" w:cs="Andalus"/>
          <w:sz w:val="20"/>
          <w:szCs w:val="20"/>
        </w:rPr>
        <w:t xml:space="preserve">One Hundred </w:t>
      </w:r>
      <w:r w:rsidR="00113463">
        <w:rPr>
          <w:rFonts w:ascii="Andalus" w:eastAsia="Andalus" w:hAnsi="Andalus" w:cs="Andalus"/>
          <w:sz w:val="20"/>
          <w:szCs w:val="20"/>
        </w:rPr>
        <w:t xml:space="preserve">Thousand </w:t>
      </w:r>
      <w:r>
        <w:rPr>
          <w:rFonts w:ascii="Andalus" w:eastAsia="Andalus" w:hAnsi="Andalus" w:cs="Andalus"/>
          <w:sz w:val="20"/>
          <w:szCs w:val="20"/>
        </w:rPr>
        <w:t>Dollars- ($</w:t>
      </w:r>
      <w:r w:rsidR="006D3920">
        <w:rPr>
          <w:rFonts w:ascii="Andalus" w:eastAsia="Andalus" w:hAnsi="Andalus" w:cs="Andalus"/>
          <w:sz w:val="20"/>
          <w:szCs w:val="20"/>
        </w:rPr>
        <w:t>100</w:t>
      </w:r>
      <w:r>
        <w:rPr>
          <w:rFonts w:ascii="Andalus" w:eastAsia="Andalus" w:hAnsi="Andalus" w:cs="Andalus"/>
          <w:sz w:val="20"/>
          <w:szCs w:val="20"/>
        </w:rPr>
        <w:t>,000.00)</w:t>
      </w:r>
    </w:p>
    <w:p w14:paraId="472E5B7E" w14:textId="77777777" w:rsidR="008C5A2F" w:rsidRDefault="008C5A2F">
      <w:pPr>
        <w:rPr>
          <w:rFonts w:ascii="Andalus" w:eastAsia="Andalus" w:hAnsi="Andalus" w:cs="Andalus"/>
          <w:sz w:val="20"/>
          <w:szCs w:val="20"/>
        </w:rPr>
      </w:pPr>
    </w:p>
    <w:p w14:paraId="5878D507" w14:textId="77777777" w:rsidR="008C5A2F" w:rsidRDefault="00A907AF">
      <w:pPr>
        <w:tabs>
          <w:tab w:val="left" w:pos="360"/>
          <w:tab w:val="left" w:pos="1944"/>
        </w:tabs>
        <w:rPr>
          <w:rFonts w:ascii="Andalus" w:eastAsia="Andalus" w:hAnsi="Andalus" w:cs="Andalus"/>
          <w:sz w:val="20"/>
          <w:szCs w:val="20"/>
        </w:rPr>
      </w:pPr>
      <w:r>
        <w:rPr>
          <w:rFonts w:ascii="Andalus" w:eastAsia="Andalus" w:hAnsi="Andalus" w:cs="Andalus"/>
          <w:sz w:val="20"/>
          <w:szCs w:val="20"/>
        </w:rPr>
        <w:t xml:space="preserve">We are proud to say that over </w:t>
      </w:r>
      <w:r w:rsidR="008F0757">
        <w:rPr>
          <w:rFonts w:ascii="Andalus" w:eastAsia="Andalus" w:hAnsi="Andalus" w:cs="Andalus"/>
          <w:sz w:val="20"/>
          <w:szCs w:val="20"/>
        </w:rPr>
        <w:t xml:space="preserve">½ </w:t>
      </w:r>
      <w:r w:rsidR="00DE77ED">
        <w:rPr>
          <w:rFonts w:ascii="Andalus" w:eastAsia="Andalus" w:hAnsi="Andalus" w:cs="Andalus"/>
          <w:sz w:val="20"/>
          <w:szCs w:val="20"/>
        </w:rPr>
        <w:t xml:space="preserve">of a </w:t>
      </w:r>
      <w:r>
        <w:rPr>
          <w:rFonts w:ascii="Andalus" w:eastAsia="Andalus" w:hAnsi="Andalus" w:cs="Andalus"/>
          <w:sz w:val="20"/>
          <w:szCs w:val="20"/>
        </w:rPr>
        <w:t>Million Dollars are won monthly in more than 150 countries worldwide.</w:t>
      </w:r>
    </w:p>
    <w:p w14:paraId="2E9148BB" w14:textId="77777777" w:rsidR="008C5A2F" w:rsidRDefault="008C5A2F">
      <w:pPr>
        <w:tabs>
          <w:tab w:val="left" w:pos="360"/>
          <w:tab w:val="left" w:pos="1944"/>
        </w:tabs>
        <w:rPr>
          <w:rFonts w:ascii="Andalus" w:eastAsia="Andalus" w:hAnsi="Andalus" w:cs="Andalus"/>
          <w:sz w:val="20"/>
          <w:szCs w:val="20"/>
        </w:rPr>
      </w:pPr>
    </w:p>
    <w:p w14:paraId="16A009F3" w14:textId="3E1F4176" w:rsidR="008C5A2F" w:rsidRDefault="00A907AF">
      <w:pPr>
        <w:tabs>
          <w:tab w:val="left" w:pos="360"/>
          <w:tab w:val="left" w:pos="1944"/>
        </w:tabs>
        <w:rPr>
          <w:rFonts w:ascii="Andalus" w:eastAsia="Andalus" w:hAnsi="Andalus" w:cs="Andalus"/>
          <w:b/>
          <w:sz w:val="20"/>
          <w:szCs w:val="20"/>
        </w:rPr>
      </w:pPr>
      <w:r>
        <w:rPr>
          <w:rFonts w:ascii="Andalus" w:eastAsia="Andalus" w:hAnsi="Andalus" w:cs="Andalus"/>
          <w:b/>
          <w:sz w:val="20"/>
          <w:szCs w:val="20"/>
        </w:rPr>
        <w:t>The odds of winning are dependent upon the number of individuals that are randomly selected for entry</w:t>
      </w:r>
      <w:r w:rsidR="00A16C01">
        <w:rPr>
          <w:rFonts w:ascii="Andalus" w:eastAsia="Andalus" w:hAnsi="Andalus" w:cs="Andalus"/>
          <w:b/>
          <w:sz w:val="20"/>
          <w:szCs w:val="20"/>
        </w:rPr>
        <w:t>.</w:t>
      </w:r>
    </w:p>
    <w:p w14:paraId="14AA64DB" w14:textId="77777777" w:rsidR="008C5A2F" w:rsidRDefault="008C5A2F">
      <w:pPr>
        <w:tabs>
          <w:tab w:val="left" w:pos="360"/>
          <w:tab w:val="left" w:pos="1944"/>
        </w:tabs>
        <w:rPr>
          <w:rFonts w:ascii="Andalus" w:eastAsia="Andalus" w:hAnsi="Andalus" w:cs="Andalus"/>
          <w:sz w:val="20"/>
          <w:szCs w:val="20"/>
        </w:rPr>
      </w:pPr>
    </w:p>
    <w:p w14:paraId="67EBD429" w14:textId="1A28FD67" w:rsidR="008C5A2F" w:rsidRDefault="008C5A2F">
      <w:pPr>
        <w:tabs>
          <w:tab w:val="left" w:pos="360"/>
          <w:tab w:val="left" w:pos="1944"/>
        </w:tabs>
        <w:rPr>
          <w:rFonts w:ascii="Andalus" w:eastAsia="Andalus" w:hAnsi="Andalus" w:cs="Andalus"/>
          <w:sz w:val="20"/>
          <w:szCs w:val="20"/>
        </w:rPr>
      </w:pPr>
    </w:p>
    <w:p w14:paraId="5D372859" w14:textId="77777777" w:rsidR="008C5A2F" w:rsidRDefault="008C5A2F">
      <w:pPr>
        <w:tabs>
          <w:tab w:val="left" w:pos="360"/>
          <w:tab w:val="left" w:pos="1944"/>
        </w:tabs>
        <w:rPr>
          <w:rFonts w:ascii="Andalus" w:eastAsia="Andalus" w:hAnsi="Andalus" w:cs="Andalus"/>
          <w:sz w:val="20"/>
          <w:szCs w:val="20"/>
        </w:rPr>
      </w:pPr>
    </w:p>
    <w:p w14:paraId="2813B70D" w14:textId="77777777" w:rsidR="008C5A2F" w:rsidRDefault="00A907AF">
      <w:pPr>
        <w:tabs>
          <w:tab w:val="left" w:pos="360"/>
          <w:tab w:val="left" w:pos="1944"/>
        </w:tabs>
        <w:rPr>
          <w:rFonts w:ascii="Andalus" w:eastAsia="Andalus" w:hAnsi="Andalus" w:cs="Andalus"/>
          <w:b/>
          <w:sz w:val="20"/>
          <w:szCs w:val="20"/>
        </w:rPr>
      </w:pPr>
      <w:r>
        <w:rPr>
          <w:rFonts w:ascii="Andalus" w:eastAsia="Andalus" w:hAnsi="Andalus" w:cs="Andalus"/>
          <w:sz w:val="20"/>
          <w:szCs w:val="20"/>
        </w:rPr>
        <w:t xml:space="preserve">For each raffle, a random drawing will be made of all eligible qualifying entrants. </w:t>
      </w:r>
      <w:r>
        <w:rPr>
          <w:rFonts w:ascii="Andalus" w:eastAsia="Andalus" w:hAnsi="Andalus" w:cs="Andalus"/>
          <w:b/>
          <w:sz w:val="20"/>
          <w:szCs w:val="20"/>
        </w:rPr>
        <w:t xml:space="preserve">Winners will be notified by telephone </w:t>
      </w:r>
    </w:p>
    <w:p w14:paraId="17622399" w14:textId="77777777" w:rsidR="008C5A2F" w:rsidRDefault="008C5A2F">
      <w:pPr>
        <w:tabs>
          <w:tab w:val="left" w:pos="360"/>
          <w:tab w:val="left" w:pos="1944"/>
        </w:tabs>
        <w:rPr>
          <w:rFonts w:ascii="Andalus" w:eastAsia="Andalus" w:hAnsi="Andalus" w:cs="Andalus"/>
          <w:b/>
          <w:sz w:val="20"/>
          <w:szCs w:val="20"/>
        </w:rPr>
      </w:pPr>
    </w:p>
    <w:p w14:paraId="2AFC6F10" w14:textId="77777777" w:rsidR="008C5A2F" w:rsidRDefault="00A907AF">
      <w:pPr>
        <w:tabs>
          <w:tab w:val="left" w:pos="360"/>
          <w:tab w:val="left" w:pos="1944"/>
        </w:tabs>
        <w:rPr>
          <w:rFonts w:ascii="Andalus" w:eastAsia="Andalus" w:hAnsi="Andalus" w:cs="Andalus"/>
          <w:sz w:val="20"/>
          <w:szCs w:val="20"/>
        </w:rPr>
      </w:pPr>
      <w:r>
        <w:rPr>
          <w:rFonts w:ascii="Andalus" w:eastAsia="Andalus" w:hAnsi="Andalus" w:cs="Andalus"/>
          <w:sz w:val="20"/>
          <w:szCs w:val="20"/>
        </w:rPr>
        <w:t>All prizes must be accepted as awarded. Prizes are not transferable, redeemable or exchangeable for any other prize.</w:t>
      </w:r>
    </w:p>
    <w:p w14:paraId="313D816B" w14:textId="77777777" w:rsidR="008C5A2F" w:rsidRDefault="008C5A2F">
      <w:pPr>
        <w:tabs>
          <w:tab w:val="left" w:pos="360"/>
          <w:tab w:val="left" w:pos="1944"/>
        </w:tabs>
        <w:rPr>
          <w:rFonts w:ascii="Andalus" w:eastAsia="Andalus" w:hAnsi="Andalus" w:cs="Andalus"/>
          <w:sz w:val="20"/>
          <w:szCs w:val="20"/>
        </w:rPr>
      </w:pPr>
    </w:p>
    <w:p w14:paraId="1F9AC016" w14:textId="0110F263" w:rsidR="008C5A2F" w:rsidRDefault="00A907AF">
      <w:pPr>
        <w:tabs>
          <w:tab w:val="left" w:pos="360"/>
          <w:tab w:val="left" w:pos="1944"/>
        </w:tabs>
        <w:rPr>
          <w:rFonts w:ascii="Andalus" w:eastAsia="Andalus" w:hAnsi="Andalus" w:cs="Andalus"/>
          <w:sz w:val="20"/>
          <w:szCs w:val="20"/>
        </w:rPr>
      </w:pPr>
      <w:r>
        <w:rPr>
          <w:rFonts w:ascii="Andalus" w:eastAsia="Andalus" w:hAnsi="Andalus" w:cs="Andalus"/>
          <w:sz w:val="20"/>
          <w:szCs w:val="20"/>
        </w:rPr>
        <w:t>All prizes must be redeemed within five (</w:t>
      </w:r>
      <w:r w:rsidR="00906139">
        <w:rPr>
          <w:rFonts w:ascii="Andalus" w:eastAsia="Andalus" w:hAnsi="Andalus" w:cs="Andalus"/>
          <w:sz w:val="20"/>
          <w:szCs w:val="20"/>
        </w:rPr>
        <w:t>10)</w:t>
      </w:r>
      <w:r>
        <w:rPr>
          <w:rFonts w:ascii="Andalus" w:eastAsia="Andalus" w:hAnsi="Andalus" w:cs="Andalus"/>
          <w:sz w:val="20"/>
          <w:szCs w:val="20"/>
        </w:rPr>
        <w:t xml:space="preserve"> calendar days of notification of winning, unless otherwise specified at the time of winning. If a winner fails to redeem a prize within five (</w:t>
      </w:r>
      <w:r w:rsidR="00906139">
        <w:rPr>
          <w:rFonts w:ascii="Andalus" w:eastAsia="Andalus" w:hAnsi="Andalus" w:cs="Andalus"/>
          <w:sz w:val="20"/>
          <w:szCs w:val="20"/>
        </w:rPr>
        <w:t>10)</w:t>
      </w:r>
      <w:r>
        <w:rPr>
          <w:rFonts w:ascii="Andalus" w:eastAsia="Andalus" w:hAnsi="Andalus" w:cs="Andalus"/>
          <w:sz w:val="20"/>
          <w:szCs w:val="20"/>
        </w:rPr>
        <w:t xml:space="preserve"> calendar days, the winner forfeits the prize, no other prize will be awarded in its place to that individual and The Consortium of Manufacturers reserve the right to determine an alternate winner (in which case an alternate winner will be drawn randomly) or to not award that winner’s prize in their sole discretion. If a winner cannot be contacted by telephone or is disqualified, The Consortium of Manufacturers reserve the right to determine an alternate winner (in which case an alternate winner will be drawn randomly) or to not award that winner’s prize in their sole discretion. In the event The Consortium of Manufacturers as the case may be, elects to determine an alternate winner, pursuant to these rules, The Consortium of Manufacturers will select up to three (3) alternate winners. If the third alternate</w:t>
      </w:r>
      <w:r w:rsidR="00824B6B">
        <w:rPr>
          <w:rFonts w:ascii="Andalus" w:eastAsia="Andalus" w:hAnsi="Andalus" w:cs="Andalus"/>
          <w:sz w:val="20"/>
          <w:szCs w:val="20"/>
        </w:rPr>
        <w:t xml:space="preserve"> </w:t>
      </w:r>
      <w:r>
        <w:rPr>
          <w:rFonts w:ascii="Andalus" w:eastAsia="Andalus" w:hAnsi="Andalus" w:cs="Andalus"/>
          <w:sz w:val="20"/>
          <w:szCs w:val="20"/>
        </w:rPr>
        <w:t>winner fails to redeem the prize within five (</w:t>
      </w:r>
      <w:r w:rsidR="002D01E0">
        <w:rPr>
          <w:rFonts w:ascii="Andalus" w:eastAsia="Andalus" w:hAnsi="Andalus" w:cs="Andalus"/>
          <w:sz w:val="20"/>
          <w:szCs w:val="20"/>
        </w:rPr>
        <w:t>10)</w:t>
      </w:r>
      <w:r>
        <w:rPr>
          <w:rFonts w:ascii="Andalus" w:eastAsia="Andalus" w:hAnsi="Andalus" w:cs="Andalus"/>
          <w:sz w:val="20"/>
          <w:szCs w:val="20"/>
        </w:rPr>
        <w:t xml:space="preserve"> calendar days, cannot be contacted by telephone, is disqualified, is unable to use the prize was awarded, or declines the prize, The Consortium of Manufacturers reserve the right to determine an alternate winner through any method they deem appropriate, in their sole discretion. The Consortium of Manufacturers has no affiliation with and do not endorse any prize sponsors.</w:t>
      </w:r>
      <w:r>
        <w:rPr>
          <w:noProof/>
        </w:rPr>
        <w:drawing>
          <wp:anchor distT="0" distB="0" distL="0" distR="0" simplePos="0" relativeHeight="251658241" behindDoc="0" locked="0" layoutInCell="1" hidden="0" allowOverlap="1" wp14:anchorId="70976645" wp14:editId="7B3B4E56">
            <wp:simplePos x="0" y="0"/>
            <wp:positionH relativeFrom="column">
              <wp:posOffset>988587</wp:posOffset>
            </wp:positionH>
            <wp:positionV relativeFrom="paragraph">
              <wp:posOffset>1247763</wp:posOffset>
            </wp:positionV>
            <wp:extent cx="2976139" cy="3707072"/>
            <wp:effectExtent l="537135" t="392768" r="537135" b="392768"/>
            <wp:wrapSquare wrapText="bothSides" distT="0" distB="0" distL="0" distR="0"/>
            <wp:docPr id="30" name="image1.png" descr="confidential"/>
            <wp:cNvGraphicFramePr/>
            <a:graphic xmlns:a="http://schemas.openxmlformats.org/drawingml/2006/main">
              <a:graphicData uri="http://schemas.openxmlformats.org/drawingml/2006/picture">
                <pic:pic xmlns:pic="http://schemas.openxmlformats.org/drawingml/2006/picture">
                  <pic:nvPicPr>
                    <pic:cNvPr id="0" name="image1.png" descr="confidential"/>
                    <pic:cNvPicPr preferRelativeResize="0"/>
                  </pic:nvPicPr>
                  <pic:blipFill>
                    <a:blip r:embed="rId7"/>
                    <a:srcRect/>
                    <a:stretch>
                      <a:fillRect/>
                    </a:stretch>
                  </pic:blipFill>
                  <pic:spPr>
                    <a:xfrm rot="1180378">
                      <a:off x="0" y="0"/>
                      <a:ext cx="2976139" cy="3707072"/>
                    </a:xfrm>
                    <a:prstGeom prst="rect">
                      <a:avLst/>
                    </a:prstGeom>
                    <a:ln/>
                  </pic:spPr>
                </pic:pic>
              </a:graphicData>
            </a:graphic>
          </wp:anchor>
        </w:drawing>
      </w:r>
    </w:p>
    <w:p w14:paraId="0EC7DA25" w14:textId="77777777" w:rsidR="008C5A2F" w:rsidRDefault="008C5A2F">
      <w:pPr>
        <w:tabs>
          <w:tab w:val="left" w:pos="360"/>
          <w:tab w:val="left" w:pos="1944"/>
        </w:tabs>
        <w:rPr>
          <w:rFonts w:ascii="Andalus" w:eastAsia="Andalus" w:hAnsi="Andalus" w:cs="Andalus"/>
          <w:sz w:val="20"/>
          <w:szCs w:val="20"/>
        </w:rPr>
      </w:pPr>
    </w:p>
    <w:p w14:paraId="2408823A" w14:textId="39E15CB4" w:rsidR="008C5A2F" w:rsidRDefault="00A907AF">
      <w:pPr>
        <w:tabs>
          <w:tab w:val="left" w:pos="360"/>
          <w:tab w:val="left" w:pos="1944"/>
        </w:tabs>
        <w:rPr>
          <w:rFonts w:ascii="Andalus" w:eastAsia="Andalus" w:hAnsi="Andalus" w:cs="Andalus"/>
          <w:sz w:val="20"/>
          <w:szCs w:val="20"/>
        </w:rPr>
      </w:pPr>
      <w:r>
        <w:rPr>
          <w:rFonts w:ascii="Andalus" w:eastAsia="Andalus" w:hAnsi="Andalus" w:cs="Andalus"/>
          <w:b/>
          <w:sz w:val="20"/>
          <w:szCs w:val="20"/>
        </w:rPr>
        <w:t>Delivery of prizes</w:t>
      </w:r>
      <w:r>
        <w:rPr>
          <w:rFonts w:ascii="Andalus" w:eastAsia="Andalus" w:hAnsi="Andalus" w:cs="Andalus"/>
          <w:sz w:val="20"/>
          <w:szCs w:val="20"/>
        </w:rPr>
        <w:t>: All checks will be delivered at the winner’s residence within 1-2</w:t>
      </w:r>
      <w:r w:rsidR="00546332">
        <w:rPr>
          <w:rFonts w:ascii="Andalus" w:eastAsia="Andalus" w:hAnsi="Andalus" w:cs="Andalus"/>
          <w:sz w:val="20"/>
          <w:szCs w:val="20"/>
        </w:rPr>
        <w:t xml:space="preserve"> </w:t>
      </w:r>
      <w:r>
        <w:rPr>
          <w:rFonts w:ascii="Andalus" w:eastAsia="Andalus" w:hAnsi="Andalus" w:cs="Andalus"/>
          <w:sz w:val="20"/>
          <w:szCs w:val="20"/>
        </w:rPr>
        <w:t xml:space="preserve">hours after brokerage fees which is </w:t>
      </w:r>
      <w:r w:rsidR="0072717C">
        <w:rPr>
          <w:rFonts w:ascii="Andalus" w:eastAsia="Andalus" w:hAnsi="Andalus" w:cs="Andalus"/>
          <w:b/>
          <w:color w:val="000000"/>
          <w:sz w:val="20"/>
          <w:szCs w:val="20"/>
        </w:rPr>
        <w:t>4</w:t>
      </w:r>
      <w:r w:rsidR="00586653">
        <w:rPr>
          <w:rFonts w:ascii="Andalus" w:eastAsia="Andalus" w:hAnsi="Andalus" w:cs="Andalus"/>
          <w:b/>
          <w:color w:val="000000"/>
          <w:sz w:val="20"/>
          <w:szCs w:val="20"/>
        </w:rPr>
        <w:t>99.99</w:t>
      </w:r>
      <w:r w:rsidR="00E16927">
        <w:rPr>
          <w:rFonts w:ascii="Andalus" w:eastAsia="Andalus" w:hAnsi="Andalus" w:cs="Andalus"/>
          <w:b/>
          <w:color w:val="000000"/>
          <w:sz w:val="20"/>
          <w:szCs w:val="20"/>
        </w:rPr>
        <w:t xml:space="preserve"> </w:t>
      </w:r>
      <w:r>
        <w:rPr>
          <w:rFonts w:ascii="Andalus" w:eastAsia="Andalus" w:hAnsi="Andalus" w:cs="Andalus"/>
          <w:color w:val="000000"/>
          <w:sz w:val="20"/>
          <w:szCs w:val="20"/>
        </w:rPr>
        <w:t xml:space="preserve">Dollars </w:t>
      </w:r>
      <w:r>
        <w:rPr>
          <w:rFonts w:ascii="Andalus" w:eastAsia="Andalus" w:hAnsi="Andalus" w:cs="Andalus"/>
          <w:sz w:val="20"/>
          <w:szCs w:val="20"/>
        </w:rPr>
        <w:t xml:space="preserve">have been received by  </w:t>
      </w:r>
      <w:r w:rsidR="00512A64">
        <w:rPr>
          <w:rFonts w:ascii="Andalus" w:eastAsia="Andalus" w:hAnsi="Andalus" w:cs="Andalus"/>
          <w:sz w:val="20"/>
          <w:szCs w:val="20"/>
        </w:rPr>
        <w:t>SciPlay Corporation</w:t>
      </w:r>
      <w:r>
        <w:rPr>
          <w:rFonts w:ascii="Andalus" w:eastAsia="Andalus" w:hAnsi="Andalus" w:cs="Andalus"/>
          <w:sz w:val="20"/>
          <w:szCs w:val="20"/>
        </w:rPr>
        <w:t xml:space="preserve"> International company  Payout</w:t>
      </w:r>
      <w:r w:rsidR="00E16927">
        <w:rPr>
          <w:rFonts w:ascii="Andalus" w:eastAsia="Andalus" w:hAnsi="Andalus" w:cs="Andalus"/>
          <w:sz w:val="20"/>
          <w:szCs w:val="20"/>
        </w:rPr>
        <w:t xml:space="preserve"> </w:t>
      </w:r>
      <w:r>
        <w:rPr>
          <w:rFonts w:ascii="Andalus" w:eastAsia="Andalus" w:hAnsi="Andalus" w:cs="Andalus"/>
          <w:sz w:val="20"/>
          <w:szCs w:val="20"/>
        </w:rPr>
        <w:t>&amp; Processing Services Inc. unless otherwise noted. The Consortium of Manufacturers has pre-paid in full all insurances to cover any lost, stolen, misdirected or damaged check. Winners will be refunded 100% of the total value of their check if lost, stolen or damaged while in transit.</w:t>
      </w:r>
    </w:p>
    <w:p w14:paraId="7578BB2A" w14:textId="77777777" w:rsidR="008C5A2F" w:rsidRDefault="00A907AF">
      <w:pPr>
        <w:tabs>
          <w:tab w:val="left" w:pos="360"/>
          <w:tab w:val="left" w:pos="1944"/>
        </w:tabs>
        <w:rPr>
          <w:rFonts w:ascii="Andalus" w:eastAsia="Andalus" w:hAnsi="Andalus" w:cs="Andalus"/>
          <w:sz w:val="20"/>
          <w:szCs w:val="20"/>
        </w:rPr>
      </w:pPr>
      <w:r>
        <w:rPr>
          <w:rFonts w:ascii="Andalus" w:eastAsia="Andalus" w:hAnsi="Andalus" w:cs="Andalus"/>
          <w:b/>
          <w:sz w:val="20"/>
          <w:szCs w:val="20"/>
        </w:rPr>
        <w:t>Payment of taxes and related expenses</w:t>
      </w:r>
      <w:r>
        <w:rPr>
          <w:rFonts w:ascii="Andalus" w:eastAsia="Andalus" w:hAnsi="Andalus" w:cs="Andalus"/>
          <w:sz w:val="20"/>
          <w:szCs w:val="20"/>
        </w:rPr>
        <w:t>: All checks are processed by our broker at an offshore location to exempt winners from paying the one percent (1%) port tax the federal laws have impressed upon the IRS to charge on all lump sum payout. Each winner is solely responsible for all brokerage fees affiliated with their prize and paying any expenses associated with any prize which are not expressly included as part of the prize.</w:t>
      </w:r>
    </w:p>
    <w:p w14:paraId="33B14121" w14:textId="77777777" w:rsidR="008C5A2F" w:rsidRDefault="008C5A2F">
      <w:pPr>
        <w:tabs>
          <w:tab w:val="left" w:pos="360"/>
          <w:tab w:val="left" w:pos="1944"/>
        </w:tabs>
        <w:rPr>
          <w:rFonts w:ascii="Andalus" w:eastAsia="Andalus" w:hAnsi="Andalus" w:cs="Andalus"/>
          <w:sz w:val="20"/>
          <w:szCs w:val="20"/>
        </w:rPr>
      </w:pPr>
    </w:p>
    <w:p w14:paraId="321C6708" w14:textId="77777777" w:rsidR="008C5A2F" w:rsidRDefault="00A907AF">
      <w:pPr>
        <w:tabs>
          <w:tab w:val="left" w:pos="360"/>
          <w:tab w:val="left" w:pos="1944"/>
        </w:tabs>
        <w:rPr>
          <w:rFonts w:ascii="Andalus" w:eastAsia="Andalus" w:hAnsi="Andalus" w:cs="Andalus"/>
          <w:sz w:val="20"/>
          <w:szCs w:val="20"/>
        </w:rPr>
      </w:pPr>
      <w:r>
        <w:rPr>
          <w:rFonts w:ascii="Andalus" w:eastAsia="Andalus" w:hAnsi="Andalus" w:cs="Andalus"/>
          <w:sz w:val="20"/>
          <w:szCs w:val="20"/>
        </w:rPr>
        <w:t>To request a copy of these official rules and/or a list of winners after each raffle, please send a self-addressed, stamped envelope to:</w:t>
      </w:r>
    </w:p>
    <w:p w14:paraId="06A961CC" w14:textId="77777777" w:rsidR="008C5A2F" w:rsidRDefault="008C5A2F">
      <w:pPr>
        <w:tabs>
          <w:tab w:val="left" w:pos="360"/>
          <w:tab w:val="left" w:pos="1944"/>
        </w:tabs>
        <w:rPr>
          <w:rFonts w:ascii="Andalus" w:eastAsia="Andalus" w:hAnsi="Andalus" w:cs="Andalus"/>
          <w:sz w:val="20"/>
          <w:szCs w:val="20"/>
        </w:rPr>
      </w:pPr>
    </w:p>
    <w:p w14:paraId="2B1971F4" w14:textId="6DD7E23B" w:rsidR="008C5A2F" w:rsidRDefault="00B10EBD">
      <w:pPr>
        <w:tabs>
          <w:tab w:val="left" w:pos="360"/>
          <w:tab w:val="left" w:pos="1944"/>
        </w:tabs>
        <w:rPr>
          <w:rFonts w:ascii="Andalus" w:eastAsia="Andalus" w:hAnsi="Andalus" w:cs="Andalus"/>
          <w:sz w:val="20"/>
          <w:szCs w:val="20"/>
        </w:rPr>
      </w:pPr>
      <w:r>
        <w:rPr>
          <w:rFonts w:ascii="Andalus" w:eastAsia="Andalus" w:hAnsi="Andalus" w:cs="Andalus"/>
          <w:sz w:val="20"/>
          <w:szCs w:val="20"/>
        </w:rPr>
        <w:t xml:space="preserve">5436 </w:t>
      </w:r>
      <w:r w:rsidR="00A12165">
        <w:rPr>
          <w:rFonts w:ascii="Andalus" w:eastAsia="Andalus" w:hAnsi="Andalus" w:cs="Andalus"/>
          <w:sz w:val="20"/>
          <w:szCs w:val="20"/>
        </w:rPr>
        <w:t>Flowood</w:t>
      </w:r>
      <w:r w:rsidR="00A907AF">
        <w:rPr>
          <w:rFonts w:ascii="Andalus" w:eastAsia="Andalus" w:hAnsi="Andalus" w:cs="Andalus"/>
          <w:sz w:val="20"/>
          <w:szCs w:val="20"/>
        </w:rPr>
        <w:br/>
        <w:t xml:space="preserve">Suite </w:t>
      </w:r>
      <w:r w:rsidR="00E82D57">
        <w:rPr>
          <w:rFonts w:ascii="Andalus" w:eastAsia="Andalus" w:hAnsi="Andalus" w:cs="Andalus"/>
          <w:sz w:val="20"/>
          <w:szCs w:val="20"/>
        </w:rPr>
        <w:t>G102</w:t>
      </w:r>
      <w:r w:rsidR="00A907AF">
        <w:rPr>
          <w:rFonts w:ascii="Andalus" w:eastAsia="Andalus" w:hAnsi="Andalus" w:cs="Andalus"/>
          <w:sz w:val="20"/>
          <w:szCs w:val="20"/>
        </w:rPr>
        <w:br/>
      </w:r>
      <w:r w:rsidR="004F5110">
        <w:rPr>
          <w:rFonts w:ascii="Andalus" w:eastAsia="Andalus" w:hAnsi="Andalus" w:cs="Andalus"/>
          <w:sz w:val="20"/>
          <w:szCs w:val="20"/>
        </w:rPr>
        <w:t>Jackson</w:t>
      </w:r>
      <w:r w:rsidR="00A907AF">
        <w:rPr>
          <w:rFonts w:ascii="Andalus" w:eastAsia="Andalus" w:hAnsi="Andalus" w:cs="Andalus"/>
          <w:sz w:val="20"/>
          <w:szCs w:val="20"/>
        </w:rPr>
        <w:t xml:space="preserve"> </w:t>
      </w:r>
      <w:r w:rsidR="00AC73AC">
        <w:rPr>
          <w:rFonts w:ascii="Andalus" w:eastAsia="Andalus" w:hAnsi="Andalus" w:cs="Andalus"/>
          <w:sz w:val="20"/>
          <w:szCs w:val="20"/>
        </w:rPr>
        <w:t>MS, 395</w:t>
      </w:r>
      <w:r w:rsidR="00AB07C7">
        <w:rPr>
          <w:rFonts w:ascii="Andalus" w:eastAsia="Andalus" w:hAnsi="Andalus" w:cs="Andalus"/>
          <w:sz w:val="20"/>
          <w:szCs w:val="20"/>
        </w:rPr>
        <w:t>07</w:t>
      </w:r>
    </w:p>
    <w:p w14:paraId="177D895A" w14:textId="14A28D20" w:rsidR="009C37EA" w:rsidRDefault="00A907AF">
      <w:pPr>
        <w:tabs>
          <w:tab w:val="left" w:pos="360"/>
          <w:tab w:val="left" w:pos="1944"/>
        </w:tabs>
        <w:rPr>
          <w:rFonts w:ascii="Andalus" w:eastAsia="Andalus" w:hAnsi="Andalus" w:cs="Andalus"/>
          <w:color w:val="000000"/>
          <w:sz w:val="20"/>
          <w:szCs w:val="20"/>
        </w:rPr>
      </w:pPr>
      <w:r>
        <w:rPr>
          <w:rFonts w:ascii="Andalus" w:eastAsia="Andalus" w:hAnsi="Andalus" w:cs="Andalus"/>
          <w:color w:val="000000"/>
          <w:sz w:val="20"/>
          <w:szCs w:val="20"/>
        </w:rPr>
        <w:t xml:space="preserve">Call back # </w:t>
      </w:r>
      <w:r w:rsidR="00BB3C95">
        <w:rPr>
          <w:rFonts w:ascii="Andalus" w:eastAsia="Andalus" w:hAnsi="Andalus" w:cs="Andalus"/>
          <w:color w:val="000000"/>
          <w:sz w:val="20"/>
          <w:szCs w:val="20"/>
        </w:rPr>
        <w:t>(228)</w:t>
      </w:r>
      <w:r w:rsidR="00A15905">
        <w:rPr>
          <w:rFonts w:ascii="Andalus" w:eastAsia="Andalus" w:hAnsi="Andalus" w:cs="Andalus"/>
          <w:color w:val="000000"/>
          <w:sz w:val="20"/>
          <w:szCs w:val="20"/>
        </w:rPr>
        <w:t xml:space="preserve"> 567-3449 </w:t>
      </w:r>
    </w:p>
    <w:p w14:paraId="3B0CC2E4" w14:textId="77777777" w:rsidR="00A15905" w:rsidRPr="001E1B47" w:rsidRDefault="00A15905">
      <w:pPr>
        <w:tabs>
          <w:tab w:val="left" w:pos="360"/>
          <w:tab w:val="left" w:pos="1944"/>
        </w:tabs>
        <w:rPr>
          <w:rFonts w:ascii="Andalus" w:eastAsia="Andalus" w:hAnsi="Andalus" w:cs="Andalus"/>
          <w:color w:val="000000"/>
          <w:sz w:val="20"/>
          <w:szCs w:val="20"/>
        </w:rPr>
      </w:pPr>
    </w:p>
    <w:p w14:paraId="69266B83" w14:textId="77777777" w:rsidR="008C5A2F" w:rsidRDefault="00A907AF">
      <w:pPr>
        <w:tabs>
          <w:tab w:val="left" w:pos="360"/>
          <w:tab w:val="left" w:pos="1944"/>
        </w:tabs>
        <w:rPr>
          <w:rFonts w:ascii="Andalus" w:eastAsia="Andalus" w:hAnsi="Andalus" w:cs="Andalus"/>
          <w:sz w:val="20"/>
          <w:szCs w:val="20"/>
        </w:rPr>
      </w:pPr>
      <w:r>
        <w:rPr>
          <w:rFonts w:ascii="Andalus" w:eastAsia="Andalus" w:hAnsi="Andalus" w:cs="Andalus"/>
          <w:b/>
          <w:sz w:val="20"/>
          <w:szCs w:val="20"/>
        </w:rPr>
        <w:t>Please Note</w:t>
      </w:r>
      <w:r>
        <w:rPr>
          <w:rFonts w:ascii="Andalus" w:eastAsia="Andalus" w:hAnsi="Andalus" w:cs="Andalus"/>
          <w:sz w:val="20"/>
          <w:szCs w:val="20"/>
        </w:rPr>
        <w:t>: To remain compliant with our privacy and security policies any further information must be discussed via telephone with your assigned claims agent. Please ensure you have your account number before engaging any conversation with our claims department</w:t>
      </w:r>
    </w:p>
    <w:p w14:paraId="01F7813F" w14:textId="77777777" w:rsidR="008C5A2F" w:rsidRDefault="008C5A2F">
      <w:pPr>
        <w:tabs>
          <w:tab w:val="left" w:pos="360"/>
          <w:tab w:val="left" w:pos="1944"/>
        </w:tabs>
        <w:rPr>
          <w:rFonts w:ascii="Andalus" w:eastAsia="Andalus" w:hAnsi="Andalus" w:cs="Andalus"/>
          <w:sz w:val="20"/>
          <w:szCs w:val="20"/>
        </w:rPr>
      </w:pPr>
    </w:p>
    <w:p w14:paraId="0F25FCA5" w14:textId="5E0FA1E6" w:rsidR="008C5A2F" w:rsidRDefault="00E85D99">
      <w:pPr>
        <w:rPr>
          <w:rFonts w:ascii="Pinyon Script" w:eastAsia="Pinyon Script" w:hAnsi="Pinyon Script" w:cs="Pinyon Script"/>
          <w:b/>
          <w:i/>
          <w:sz w:val="20"/>
          <w:szCs w:val="20"/>
          <w:u w:val="single"/>
        </w:rPr>
      </w:pPr>
      <w:r>
        <w:rPr>
          <w:rFonts w:ascii="Pinyon Script" w:eastAsia="Pinyon Script" w:hAnsi="Pinyon Script" w:cs="Pinyon Script"/>
          <w:b/>
          <w:i/>
          <w:sz w:val="20"/>
          <w:szCs w:val="20"/>
          <w:u w:val="single"/>
        </w:rPr>
        <w:t xml:space="preserve"> Peter James</w:t>
      </w:r>
      <w:r w:rsidR="000345A1">
        <w:rPr>
          <w:rFonts w:ascii="Pinyon Script" w:eastAsia="Pinyon Script" w:hAnsi="Pinyon Script" w:cs="Pinyon Script"/>
          <w:b/>
          <w:i/>
          <w:sz w:val="20"/>
          <w:szCs w:val="20"/>
          <w:u w:val="single"/>
        </w:rPr>
        <w:t xml:space="preserve"> </w:t>
      </w:r>
    </w:p>
    <w:p w14:paraId="3F5A069B" w14:textId="77777777" w:rsidR="008C5A2F" w:rsidRDefault="00A907AF">
      <w:pPr>
        <w:tabs>
          <w:tab w:val="left" w:pos="360"/>
          <w:tab w:val="left" w:pos="1944"/>
        </w:tabs>
        <w:rPr>
          <w:rFonts w:ascii="Monda" w:eastAsia="Monda" w:hAnsi="Monda" w:cs="Monda"/>
          <w:sz w:val="20"/>
          <w:szCs w:val="20"/>
        </w:rPr>
      </w:pPr>
      <w:r>
        <w:rPr>
          <w:rFonts w:ascii="Monda" w:eastAsia="Monda" w:hAnsi="Monda" w:cs="Monda"/>
          <w:sz w:val="20"/>
          <w:szCs w:val="20"/>
        </w:rPr>
        <w:t>Claims and Payment Administrator</w:t>
      </w:r>
    </w:p>
    <w:p w14:paraId="7BBC4FC8" w14:textId="77777777" w:rsidR="008C5A2F" w:rsidRDefault="008C5A2F">
      <w:pPr>
        <w:tabs>
          <w:tab w:val="left" w:pos="360"/>
          <w:tab w:val="left" w:pos="1944"/>
        </w:tabs>
        <w:rPr>
          <w:rFonts w:ascii="ESignature Sample" w:eastAsia="ESignature Sample" w:hAnsi="ESignature Sample" w:cs="ESignature Sample"/>
          <w:sz w:val="20"/>
          <w:szCs w:val="20"/>
        </w:rPr>
      </w:pPr>
    </w:p>
    <w:p w14:paraId="024DA5F1" w14:textId="77777777" w:rsidR="008C5A2F" w:rsidRDefault="008C5A2F">
      <w:pPr>
        <w:tabs>
          <w:tab w:val="left" w:pos="360"/>
          <w:tab w:val="left" w:pos="1944"/>
        </w:tabs>
        <w:rPr>
          <w:rFonts w:ascii="ESignature Sample" w:eastAsia="ESignature Sample" w:hAnsi="ESignature Sample" w:cs="ESignature Sample"/>
          <w:sz w:val="20"/>
          <w:szCs w:val="20"/>
        </w:rPr>
      </w:pPr>
    </w:p>
    <w:sectPr w:rsidR="008C5A2F">
      <w:pgSz w:w="12240" w:h="15840"/>
      <w:pgMar w:top="1080" w:right="1296" w:bottom="1080"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2DD65" w14:textId="77777777" w:rsidR="00F8405A" w:rsidRDefault="00F8405A" w:rsidP="00402651">
      <w:r>
        <w:separator/>
      </w:r>
    </w:p>
  </w:endnote>
  <w:endnote w:type="continuationSeparator" w:id="0">
    <w:p w14:paraId="2C2306FB" w14:textId="77777777" w:rsidR="00F8405A" w:rsidRDefault="00F8405A" w:rsidP="00402651">
      <w:r>
        <w:continuationSeparator/>
      </w:r>
    </w:p>
  </w:endnote>
  <w:endnote w:type="continuationNotice" w:id="1">
    <w:p w14:paraId="75EF54E0" w14:textId="77777777" w:rsidR="00F8405A" w:rsidRDefault="00F84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ndalus">
    <w:altName w:val="Arial"/>
    <w:charset w:val="00"/>
    <w:family w:val="auto"/>
    <w:pitch w:val="default"/>
  </w:font>
  <w:font w:name="Pinyon Script">
    <w:altName w:val="Calibri"/>
    <w:charset w:val="00"/>
    <w:family w:val="auto"/>
    <w:pitch w:val="default"/>
  </w:font>
  <w:font w:name="Monda">
    <w:altName w:val="Calibri"/>
    <w:charset w:val="00"/>
    <w:family w:val="auto"/>
    <w:pitch w:val="default"/>
  </w:font>
  <w:font w:name="ESignature Sample">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E1B2E" w14:textId="77777777" w:rsidR="00F8405A" w:rsidRDefault="00F8405A" w:rsidP="00402651">
      <w:r>
        <w:separator/>
      </w:r>
    </w:p>
  </w:footnote>
  <w:footnote w:type="continuationSeparator" w:id="0">
    <w:p w14:paraId="06F54A17" w14:textId="77777777" w:rsidR="00F8405A" w:rsidRDefault="00F8405A" w:rsidP="00402651">
      <w:r>
        <w:continuationSeparator/>
      </w:r>
    </w:p>
  </w:footnote>
  <w:footnote w:type="continuationNotice" w:id="1">
    <w:p w14:paraId="19E6A65F" w14:textId="77777777" w:rsidR="00F8405A" w:rsidRDefault="00F840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D1EB5"/>
    <w:multiLevelType w:val="hybridMultilevel"/>
    <w:tmpl w:val="8C34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4334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A2F"/>
    <w:rsid w:val="00002F41"/>
    <w:rsid w:val="000067D1"/>
    <w:rsid w:val="00007300"/>
    <w:rsid w:val="00024E6B"/>
    <w:rsid w:val="00025F3B"/>
    <w:rsid w:val="0002768F"/>
    <w:rsid w:val="0003102F"/>
    <w:rsid w:val="000345A1"/>
    <w:rsid w:val="0004005D"/>
    <w:rsid w:val="00043679"/>
    <w:rsid w:val="00051B34"/>
    <w:rsid w:val="000571E1"/>
    <w:rsid w:val="000574CF"/>
    <w:rsid w:val="000629D5"/>
    <w:rsid w:val="00070B26"/>
    <w:rsid w:val="00092420"/>
    <w:rsid w:val="000A296E"/>
    <w:rsid w:val="000A76C4"/>
    <w:rsid w:val="000B3220"/>
    <w:rsid w:val="000B5787"/>
    <w:rsid w:val="000D4416"/>
    <w:rsid w:val="000E62FC"/>
    <w:rsid w:val="000F2B54"/>
    <w:rsid w:val="0010220C"/>
    <w:rsid w:val="001035B4"/>
    <w:rsid w:val="001065D8"/>
    <w:rsid w:val="00113463"/>
    <w:rsid w:val="001175F7"/>
    <w:rsid w:val="00122E24"/>
    <w:rsid w:val="00126430"/>
    <w:rsid w:val="00127178"/>
    <w:rsid w:val="001351B8"/>
    <w:rsid w:val="001357AC"/>
    <w:rsid w:val="001365B7"/>
    <w:rsid w:val="00143206"/>
    <w:rsid w:val="001436E4"/>
    <w:rsid w:val="00146E5A"/>
    <w:rsid w:val="0015213E"/>
    <w:rsid w:val="00155CFA"/>
    <w:rsid w:val="00165EC9"/>
    <w:rsid w:val="0017043F"/>
    <w:rsid w:val="0017322F"/>
    <w:rsid w:val="00174387"/>
    <w:rsid w:val="00192013"/>
    <w:rsid w:val="001973D9"/>
    <w:rsid w:val="001A052B"/>
    <w:rsid w:val="001A506F"/>
    <w:rsid w:val="001B03FC"/>
    <w:rsid w:val="001B2062"/>
    <w:rsid w:val="001B2AA0"/>
    <w:rsid w:val="001C0878"/>
    <w:rsid w:val="001C3C88"/>
    <w:rsid w:val="001D3019"/>
    <w:rsid w:val="001D3184"/>
    <w:rsid w:val="001E1B47"/>
    <w:rsid w:val="001E4641"/>
    <w:rsid w:val="001F04DC"/>
    <w:rsid w:val="001F079D"/>
    <w:rsid w:val="001F593A"/>
    <w:rsid w:val="002068C2"/>
    <w:rsid w:val="002073CB"/>
    <w:rsid w:val="00207654"/>
    <w:rsid w:val="00213168"/>
    <w:rsid w:val="00215573"/>
    <w:rsid w:val="00220DF9"/>
    <w:rsid w:val="00221D37"/>
    <w:rsid w:val="0022441F"/>
    <w:rsid w:val="002303CF"/>
    <w:rsid w:val="00233EE2"/>
    <w:rsid w:val="0024068F"/>
    <w:rsid w:val="00243217"/>
    <w:rsid w:val="00245039"/>
    <w:rsid w:val="00247707"/>
    <w:rsid w:val="00273717"/>
    <w:rsid w:val="00280416"/>
    <w:rsid w:val="00281DED"/>
    <w:rsid w:val="00282CD9"/>
    <w:rsid w:val="00283BAB"/>
    <w:rsid w:val="00283BCC"/>
    <w:rsid w:val="002870CD"/>
    <w:rsid w:val="00291689"/>
    <w:rsid w:val="002A15FC"/>
    <w:rsid w:val="002A3A05"/>
    <w:rsid w:val="002B2879"/>
    <w:rsid w:val="002B34F5"/>
    <w:rsid w:val="002B3552"/>
    <w:rsid w:val="002B3679"/>
    <w:rsid w:val="002B58DE"/>
    <w:rsid w:val="002B7B28"/>
    <w:rsid w:val="002B7F99"/>
    <w:rsid w:val="002C1915"/>
    <w:rsid w:val="002C447E"/>
    <w:rsid w:val="002D01E0"/>
    <w:rsid w:val="002D55E7"/>
    <w:rsid w:val="002D6729"/>
    <w:rsid w:val="002E1DEE"/>
    <w:rsid w:val="002E24D8"/>
    <w:rsid w:val="002E4F11"/>
    <w:rsid w:val="002F3A2C"/>
    <w:rsid w:val="00307CA6"/>
    <w:rsid w:val="00310E81"/>
    <w:rsid w:val="003130B1"/>
    <w:rsid w:val="00314E01"/>
    <w:rsid w:val="00315D2B"/>
    <w:rsid w:val="00330C59"/>
    <w:rsid w:val="00330CFB"/>
    <w:rsid w:val="00333B8F"/>
    <w:rsid w:val="003438DF"/>
    <w:rsid w:val="00345A7A"/>
    <w:rsid w:val="00346F80"/>
    <w:rsid w:val="003631BC"/>
    <w:rsid w:val="00364912"/>
    <w:rsid w:val="0037414D"/>
    <w:rsid w:val="00382629"/>
    <w:rsid w:val="0039136A"/>
    <w:rsid w:val="003A47BE"/>
    <w:rsid w:val="003A5554"/>
    <w:rsid w:val="003B07CD"/>
    <w:rsid w:val="003B11BA"/>
    <w:rsid w:val="003B35F9"/>
    <w:rsid w:val="003B6128"/>
    <w:rsid w:val="003C2670"/>
    <w:rsid w:val="003D52E4"/>
    <w:rsid w:val="003E1508"/>
    <w:rsid w:val="003E4097"/>
    <w:rsid w:val="003F4D8F"/>
    <w:rsid w:val="00402651"/>
    <w:rsid w:val="00412761"/>
    <w:rsid w:val="00422121"/>
    <w:rsid w:val="0042681E"/>
    <w:rsid w:val="004374DD"/>
    <w:rsid w:val="00452CB5"/>
    <w:rsid w:val="00454F36"/>
    <w:rsid w:val="004677B3"/>
    <w:rsid w:val="004716B9"/>
    <w:rsid w:val="0048262A"/>
    <w:rsid w:val="00485658"/>
    <w:rsid w:val="00496E50"/>
    <w:rsid w:val="004A5C98"/>
    <w:rsid w:val="004B0081"/>
    <w:rsid w:val="004B3066"/>
    <w:rsid w:val="004B7FC5"/>
    <w:rsid w:val="004C353E"/>
    <w:rsid w:val="004D6857"/>
    <w:rsid w:val="004E204E"/>
    <w:rsid w:val="004E6975"/>
    <w:rsid w:val="004E7510"/>
    <w:rsid w:val="004F07FD"/>
    <w:rsid w:val="004F3D4E"/>
    <w:rsid w:val="004F3E88"/>
    <w:rsid w:val="004F5110"/>
    <w:rsid w:val="005001B7"/>
    <w:rsid w:val="0051112A"/>
    <w:rsid w:val="00512A64"/>
    <w:rsid w:val="00517B9D"/>
    <w:rsid w:val="005305B1"/>
    <w:rsid w:val="00532998"/>
    <w:rsid w:val="00534410"/>
    <w:rsid w:val="0053480B"/>
    <w:rsid w:val="00534AD0"/>
    <w:rsid w:val="00537D98"/>
    <w:rsid w:val="00537FEA"/>
    <w:rsid w:val="00543F56"/>
    <w:rsid w:val="00546332"/>
    <w:rsid w:val="00562349"/>
    <w:rsid w:val="005659C5"/>
    <w:rsid w:val="0056725B"/>
    <w:rsid w:val="00577A66"/>
    <w:rsid w:val="005817A2"/>
    <w:rsid w:val="00586653"/>
    <w:rsid w:val="00586687"/>
    <w:rsid w:val="00587BED"/>
    <w:rsid w:val="00590A51"/>
    <w:rsid w:val="005A22D2"/>
    <w:rsid w:val="005A797C"/>
    <w:rsid w:val="005B0165"/>
    <w:rsid w:val="005B0778"/>
    <w:rsid w:val="005B4527"/>
    <w:rsid w:val="005E36B3"/>
    <w:rsid w:val="005E3E20"/>
    <w:rsid w:val="005F05EF"/>
    <w:rsid w:val="005F1E8E"/>
    <w:rsid w:val="00601F37"/>
    <w:rsid w:val="00604AB4"/>
    <w:rsid w:val="006058D8"/>
    <w:rsid w:val="00606AED"/>
    <w:rsid w:val="006144BC"/>
    <w:rsid w:val="00615DEF"/>
    <w:rsid w:val="006246E4"/>
    <w:rsid w:val="0062669A"/>
    <w:rsid w:val="0063233D"/>
    <w:rsid w:val="0063415F"/>
    <w:rsid w:val="00637D34"/>
    <w:rsid w:val="00644F24"/>
    <w:rsid w:val="0065744B"/>
    <w:rsid w:val="0066163F"/>
    <w:rsid w:val="006620D9"/>
    <w:rsid w:val="00662211"/>
    <w:rsid w:val="00686513"/>
    <w:rsid w:val="006A224C"/>
    <w:rsid w:val="006B7AAE"/>
    <w:rsid w:val="006C7263"/>
    <w:rsid w:val="006D3596"/>
    <w:rsid w:val="006D3920"/>
    <w:rsid w:val="006F053F"/>
    <w:rsid w:val="006F2ED9"/>
    <w:rsid w:val="00705DAB"/>
    <w:rsid w:val="00705FC5"/>
    <w:rsid w:val="00707B33"/>
    <w:rsid w:val="00716879"/>
    <w:rsid w:val="00720B6E"/>
    <w:rsid w:val="00721850"/>
    <w:rsid w:val="00725129"/>
    <w:rsid w:val="0072717C"/>
    <w:rsid w:val="007324FC"/>
    <w:rsid w:val="00733B39"/>
    <w:rsid w:val="00734B30"/>
    <w:rsid w:val="00741F11"/>
    <w:rsid w:val="007425BC"/>
    <w:rsid w:val="0074275D"/>
    <w:rsid w:val="00742C4D"/>
    <w:rsid w:val="0076124D"/>
    <w:rsid w:val="007650B7"/>
    <w:rsid w:val="00770CD6"/>
    <w:rsid w:val="00771943"/>
    <w:rsid w:val="0078402A"/>
    <w:rsid w:val="00795237"/>
    <w:rsid w:val="0079700B"/>
    <w:rsid w:val="007B687C"/>
    <w:rsid w:val="007C06D9"/>
    <w:rsid w:val="007C1DFE"/>
    <w:rsid w:val="007C370C"/>
    <w:rsid w:val="007C6993"/>
    <w:rsid w:val="007D68DF"/>
    <w:rsid w:val="007E6221"/>
    <w:rsid w:val="007F03FB"/>
    <w:rsid w:val="007F0ED7"/>
    <w:rsid w:val="00800080"/>
    <w:rsid w:val="0080494B"/>
    <w:rsid w:val="00806212"/>
    <w:rsid w:val="008076A0"/>
    <w:rsid w:val="008116BE"/>
    <w:rsid w:val="008162E8"/>
    <w:rsid w:val="00824B6B"/>
    <w:rsid w:val="00824CE0"/>
    <w:rsid w:val="00825FE9"/>
    <w:rsid w:val="00832D8D"/>
    <w:rsid w:val="00845EAF"/>
    <w:rsid w:val="00847B0E"/>
    <w:rsid w:val="0085732F"/>
    <w:rsid w:val="00866C43"/>
    <w:rsid w:val="00880239"/>
    <w:rsid w:val="00884711"/>
    <w:rsid w:val="00886418"/>
    <w:rsid w:val="0089145B"/>
    <w:rsid w:val="008A00E9"/>
    <w:rsid w:val="008A0806"/>
    <w:rsid w:val="008A0F12"/>
    <w:rsid w:val="008A3883"/>
    <w:rsid w:val="008C3C4D"/>
    <w:rsid w:val="008C4C1A"/>
    <w:rsid w:val="008C5A2F"/>
    <w:rsid w:val="008D19CD"/>
    <w:rsid w:val="008D367B"/>
    <w:rsid w:val="008D66BC"/>
    <w:rsid w:val="008F0757"/>
    <w:rsid w:val="008F204B"/>
    <w:rsid w:val="008F769E"/>
    <w:rsid w:val="00901598"/>
    <w:rsid w:val="0090253B"/>
    <w:rsid w:val="0090389A"/>
    <w:rsid w:val="00906139"/>
    <w:rsid w:val="00906F54"/>
    <w:rsid w:val="00907F68"/>
    <w:rsid w:val="009139E6"/>
    <w:rsid w:val="009178A2"/>
    <w:rsid w:val="009305F3"/>
    <w:rsid w:val="00933932"/>
    <w:rsid w:val="009571B4"/>
    <w:rsid w:val="009627B2"/>
    <w:rsid w:val="00966630"/>
    <w:rsid w:val="0096704B"/>
    <w:rsid w:val="009723EA"/>
    <w:rsid w:val="00974DC2"/>
    <w:rsid w:val="00980CFE"/>
    <w:rsid w:val="00982C69"/>
    <w:rsid w:val="00983860"/>
    <w:rsid w:val="00990318"/>
    <w:rsid w:val="009925E5"/>
    <w:rsid w:val="00995987"/>
    <w:rsid w:val="009A0BE8"/>
    <w:rsid w:val="009A0D98"/>
    <w:rsid w:val="009A5E98"/>
    <w:rsid w:val="009B172D"/>
    <w:rsid w:val="009C0EE0"/>
    <w:rsid w:val="009C28B6"/>
    <w:rsid w:val="009C37EA"/>
    <w:rsid w:val="009C7408"/>
    <w:rsid w:val="009D03E2"/>
    <w:rsid w:val="009D1D0C"/>
    <w:rsid w:val="009D257E"/>
    <w:rsid w:val="009D71E7"/>
    <w:rsid w:val="009E387B"/>
    <w:rsid w:val="009F46C8"/>
    <w:rsid w:val="00A01E34"/>
    <w:rsid w:val="00A01E56"/>
    <w:rsid w:val="00A0353D"/>
    <w:rsid w:val="00A03636"/>
    <w:rsid w:val="00A05F43"/>
    <w:rsid w:val="00A12165"/>
    <w:rsid w:val="00A12D39"/>
    <w:rsid w:val="00A15905"/>
    <w:rsid w:val="00A1606D"/>
    <w:rsid w:val="00A16C01"/>
    <w:rsid w:val="00A17F15"/>
    <w:rsid w:val="00A20A9A"/>
    <w:rsid w:val="00A246F9"/>
    <w:rsid w:val="00A2583C"/>
    <w:rsid w:val="00A3074A"/>
    <w:rsid w:val="00A36A73"/>
    <w:rsid w:val="00A41268"/>
    <w:rsid w:val="00A45B33"/>
    <w:rsid w:val="00A46970"/>
    <w:rsid w:val="00A46BAF"/>
    <w:rsid w:val="00A51AF4"/>
    <w:rsid w:val="00A56F76"/>
    <w:rsid w:val="00A61EFA"/>
    <w:rsid w:val="00A6298D"/>
    <w:rsid w:val="00A65349"/>
    <w:rsid w:val="00A72D5D"/>
    <w:rsid w:val="00A735F2"/>
    <w:rsid w:val="00A870E4"/>
    <w:rsid w:val="00A907AF"/>
    <w:rsid w:val="00AA4B22"/>
    <w:rsid w:val="00AB07C7"/>
    <w:rsid w:val="00AB5312"/>
    <w:rsid w:val="00AB5F70"/>
    <w:rsid w:val="00AC1FDD"/>
    <w:rsid w:val="00AC73AC"/>
    <w:rsid w:val="00AD1DA6"/>
    <w:rsid w:val="00AE3903"/>
    <w:rsid w:val="00AE7E20"/>
    <w:rsid w:val="00B05681"/>
    <w:rsid w:val="00B07911"/>
    <w:rsid w:val="00B10EBD"/>
    <w:rsid w:val="00B1289F"/>
    <w:rsid w:val="00B1312E"/>
    <w:rsid w:val="00B16558"/>
    <w:rsid w:val="00B166DD"/>
    <w:rsid w:val="00B17865"/>
    <w:rsid w:val="00B217A7"/>
    <w:rsid w:val="00B263C8"/>
    <w:rsid w:val="00B368E4"/>
    <w:rsid w:val="00B45BA1"/>
    <w:rsid w:val="00B507DC"/>
    <w:rsid w:val="00B51FAF"/>
    <w:rsid w:val="00B52626"/>
    <w:rsid w:val="00B52B89"/>
    <w:rsid w:val="00B6416C"/>
    <w:rsid w:val="00B713C7"/>
    <w:rsid w:val="00B750C0"/>
    <w:rsid w:val="00B90C33"/>
    <w:rsid w:val="00B91A8A"/>
    <w:rsid w:val="00BA3F8D"/>
    <w:rsid w:val="00BB1708"/>
    <w:rsid w:val="00BB3C95"/>
    <w:rsid w:val="00BC3C65"/>
    <w:rsid w:val="00BC4901"/>
    <w:rsid w:val="00BC6305"/>
    <w:rsid w:val="00BD3877"/>
    <w:rsid w:val="00BD5DED"/>
    <w:rsid w:val="00BE03E7"/>
    <w:rsid w:val="00BE691A"/>
    <w:rsid w:val="00C04FAF"/>
    <w:rsid w:val="00C10730"/>
    <w:rsid w:val="00C11AD4"/>
    <w:rsid w:val="00C12B99"/>
    <w:rsid w:val="00C228AA"/>
    <w:rsid w:val="00C246E9"/>
    <w:rsid w:val="00C45DC3"/>
    <w:rsid w:val="00C51609"/>
    <w:rsid w:val="00C54B5E"/>
    <w:rsid w:val="00C566CA"/>
    <w:rsid w:val="00C743F0"/>
    <w:rsid w:val="00C75643"/>
    <w:rsid w:val="00C83C75"/>
    <w:rsid w:val="00C90D4B"/>
    <w:rsid w:val="00C91562"/>
    <w:rsid w:val="00CA73D1"/>
    <w:rsid w:val="00CB0308"/>
    <w:rsid w:val="00CB33A2"/>
    <w:rsid w:val="00CC1687"/>
    <w:rsid w:val="00CD0E70"/>
    <w:rsid w:val="00CD79EA"/>
    <w:rsid w:val="00CE26C1"/>
    <w:rsid w:val="00D03719"/>
    <w:rsid w:val="00D05A15"/>
    <w:rsid w:val="00D05D12"/>
    <w:rsid w:val="00D11B08"/>
    <w:rsid w:val="00D25D7C"/>
    <w:rsid w:val="00D43DB9"/>
    <w:rsid w:val="00D507BB"/>
    <w:rsid w:val="00D5165E"/>
    <w:rsid w:val="00D53652"/>
    <w:rsid w:val="00D54F17"/>
    <w:rsid w:val="00D7183F"/>
    <w:rsid w:val="00D73E75"/>
    <w:rsid w:val="00D76189"/>
    <w:rsid w:val="00D7699C"/>
    <w:rsid w:val="00D81337"/>
    <w:rsid w:val="00D909D3"/>
    <w:rsid w:val="00D91230"/>
    <w:rsid w:val="00D92DAB"/>
    <w:rsid w:val="00D95881"/>
    <w:rsid w:val="00D9755E"/>
    <w:rsid w:val="00DA407B"/>
    <w:rsid w:val="00DA679E"/>
    <w:rsid w:val="00DA7198"/>
    <w:rsid w:val="00DB49E9"/>
    <w:rsid w:val="00DC6171"/>
    <w:rsid w:val="00DC6916"/>
    <w:rsid w:val="00DD39C6"/>
    <w:rsid w:val="00DD7C9F"/>
    <w:rsid w:val="00DE77ED"/>
    <w:rsid w:val="00DE7874"/>
    <w:rsid w:val="00E01CE7"/>
    <w:rsid w:val="00E0758A"/>
    <w:rsid w:val="00E10454"/>
    <w:rsid w:val="00E10ED1"/>
    <w:rsid w:val="00E12168"/>
    <w:rsid w:val="00E16927"/>
    <w:rsid w:val="00E230B1"/>
    <w:rsid w:val="00E313B6"/>
    <w:rsid w:val="00E43355"/>
    <w:rsid w:val="00E44911"/>
    <w:rsid w:val="00E54C3B"/>
    <w:rsid w:val="00E65BF4"/>
    <w:rsid w:val="00E77885"/>
    <w:rsid w:val="00E82D57"/>
    <w:rsid w:val="00E8480C"/>
    <w:rsid w:val="00E8528A"/>
    <w:rsid w:val="00E85D99"/>
    <w:rsid w:val="00E864A0"/>
    <w:rsid w:val="00E8655E"/>
    <w:rsid w:val="00E929FB"/>
    <w:rsid w:val="00EA05E9"/>
    <w:rsid w:val="00EA2772"/>
    <w:rsid w:val="00EA6B12"/>
    <w:rsid w:val="00EB0EA8"/>
    <w:rsid w:val="00EC2820"/>
    <w:rsid w:val="00EC63A9"/>
    <w:rsid w:val="00ED362E"/>
    <w:rsid w:val="00ED589F"/>
    <w:rsid w:val="00ED7344"/>
    <w:rsid w:val="00EE0B33"/>
    <w:rsid w:val="00EE14B5"/>
    <w:rsid w:val="00EE58BC"/>
    <w:rsid w:val="00EE5AE4"/>
    <w:rsid w:val="00EF3A11"/>
    <w:rsid w:val="00F10BAD"/>
    <w:rsid w:val="00F23255"/>
    <w:rsid w:val="00F2384C"/>
    <w:rsid w:val="00F24AF7"/>
    <w:rsid w:val="00F278B1"/>
    <w:rsid w:val="00F31290"/>
    <w:rsid w:val="00F31FF4"/>
    <w:rsid w:val="00F40542"/>
    <w:rsid w:val="00F416C3"/>
    <w:rsid w:val="00F46139"/>
    <w:rsid w:val="00F541E4"/>
    <w:rsid w:val="00F57CAB"/>
    <w:rsid w:val="00F644D7"/>
    <w:rsid w:val="00F6465D"/>
    <w:rsid w:val="00F671CF"/>
    <w:rsid w:val="00F67654"/>
    <w:rsid w:val="00F76038"/>
    <w:rsid w:val="00F82E44"/>
    <w:rsid w:val="00F8405A"/>
    <w:rsid w:val="00F96BC8"/>
    <w:rsid w:val="00FA3A65"/>
    <w:rsid w:val="00FA7803"/>
    <w:rsid w:val="00FB2CAE"/>
    <w:rsid w:val="00FB3D1E"/>
    <w:rsid w:val="00FC3F08"/>
    <w:rsid w:val="00FC54A3"/>
    <w:rsid w:val="00FD0C78"/>
    <w:rsid w:val="00FD34FE"/>
    <w:rsid w:val="00FD3DA5"/>
    <w:rsid w:val="00FF1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1663"/>
  <w15:docId w15:val="{444C3F82-88BB-5A43-8285-CE7FEED8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02651"/>
    <w:pPr>
      <w:tabs>
        <w:tab w:val="center" w:pos="4680"/>
        <w:tab w:val="right" w:pos="9360"/>
      </w:tabs>
    </w:pPr>
  </w:style>
  <w:style w:type="character" w:customStyle="1" w:styleId="HeaderChar">
    <w:name w:val="Header Char"/>
    <w:basedOn w:val="DefaultParagraphFont"/>
    <w:link w:val="Header"/>
    <w:uiPriority w:val="99"/>
    <w:rsid w:val="00402651"/>
  </w:style>
  <w:style w:type="paragraph" w:styleId="Footer">
    <w:name w:val="footer"/>
    <w:basedOn w:val="Normal"/>
    <w:link w:val="FooterChar"/>
    <w:uiPriority w:val="99"/>
    <w:unhideWhenUsed/>
    <w:rsid w:val="00402651"/>
    <w:pPr>
      <w:tabs>
        <w:tab w:val="center" w:pos="4680"/>
        <w:tab w:val="right" w:pos="9360"/>
      </w:tabs>
    </w:pPr>
  </w:style>
  <w:style w:type="character" w:customStyle="1" w:styleId="FooterChar">
    <w:name w:val="Footer Char"/>
    <w:basedOn w:val="DefaultParagraphFont"/>
    <w:link w:val="Footer"/>
    <w:uiPriority w:val="99"/>
    <w:rsid w:val="00402651"/>
  </w:style>
  <w:style w:type="paragraph" w:styleId="ListParagraph">
    <w:name w:val="List Paragraph"/>
    <w:basedOn w:val="Normal"/>
    <w:uiPriority w:val="34"/>
    <w:qFormat/>
    <w:rsid w:val="003A5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692</Words>
  <Characters>3948</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Nathaniel44441@outlook.com</cp:lastModifiedBy>
  <cp:revision>2</cp:revision>
  <dcterms:created xsi:type="dcterms:W3CDTF">2023-01-09T23:23:00Z</dcterms:created>
  <dcterms:modified xsi:type="dcterms:W3CDTF">2023-01-09T23:23:00Z</dcterms:modified>
</cp:coreProperties>
</file>