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4"/>
        </w:rPr>
      </w:pPr>
    </w:p>
    <w:p>
      <w:pPr>
        <w:pStyle w:val="BodyText"/>
        <w:ind w:left="179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12157" cy="312839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2157" cy="312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9"/>
        </w:rPr>
      </w:pPr>
      <w:r>
        <w:rPr/>
        <w:pict>
          <v:group style="position:absolute;margin-left:78.003326pt;margin-top:18.704905pt;width:439pt;height:1.55pt;mso-position-horizontal-relative:page;mso-position-vertical-relative:paragraph;z-index:-251658240;mso-wrap-distance-left:0;mso-wrap-distance-right:0" coordorigin="1560,374" coordsize="8780,31">
            <v:line style="position:absolute" from="1560,382" to="10340,382" stroked="true" strokeweight=".750416pt" strokecolor="#999999">
              <v:stroke dashstyle="solid"/>
            </v:line>
            <v:line style="position:absolute" from="1560,397" to="10340,397" stroked="true" strokeweight=".750416pt" strokecolor="#ededed">
              <v:stroke dashstyle="solid"/>
            </v:line>
            <v:shape style="position:absolute;left:10324;top:374;width:15;height:31" coordorigin="10325,374" coordsize="15,31" path="m10340,404l10325,404,10325,389,10340,374,10340,404xe" filled="true" fillcolor="#ededed" stroked="false">
              <v:path arrowok="t"/>
              <v:fill type="solid"/>
            </v:shape>
            <v:shape style="position:absolute;left:1560;top:374;width:15;height:31" coordorigin="1560,374" coordsize="15,31" path="m1560,404l1560,374,1575,374,1575,389,1560,404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line="182" w:lineRule="exact" w:before="90"/>
        <w:ind w:left="100" w:right="0" w:firstLine="0"/>
        <w:jc w:val="left"/>
        <w:rPr>
          <w:sz w:val="16"/>
        </w:rPr>
      </w:pPr>
      <w:r>
        <w:rPr>
          <w:b/>
          <w:w w:val="105"/>
          <w:sz w:val="16"/>
        </w:rPr>
        <w:t>After printing this label</w:t>
      </w:r>
      <w:r>
        <w:rPr>
          <w:w w:val="105"/>
          <w:sz w:val="16"/>
        </w:rPr>
        <w:t>: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180" w:lineRule="exact" w:before="0" w:after="0"/>
        <w:ind w:left="280" w:right="0" w:hanging="181"/>
        <w:jc w:val="left"/>
        <w:rPr>
          <w:sz w:val="16"/>
        </w:rPr>
      </w:pPr>
      <w:r>
        <w:rPr>
          <w:spacing w:val="2"/>
          <w:w w:val="105"/>
          <w:sz w:val="16"/>
        </w:rPr>
        <w:t>Use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'Print'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button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on</w:t>
      </w:r>
      <w:r>
        <w:rPr>
          <w:spacing w:val="-5"/>
          <w:w w:val="105"/>
          <w:sz w:val="16"/>
        </w:rPr>
        <w:t> </w:t>
      </w:r>
      <w:r>
        <w:rPr>
          <w:spacing w:val="-3"/>
          <w:w w:val="105"/>
          <w:sz w:val="16"/>
        </w:rPr>
        <w:t>this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page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print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your</w:t>
      </w:r>
      <w:r>
        <w:rPr>
          <w:spacing w:val="1"/>
          <w:w w:val="105"/>
          <w:sz w:val="16"/>
        </w:rPr>
        <w:t> </w:t>
      </w:r>
      <w:r>
        <w:rPr>
          <w:spacing w:val="-3"/>
          <w:w w:val="105"/>
          <w:sz w:val="16"/>
        </w:rPr>
        <w:t>label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your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laser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or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inkjet</w:t>
      </w:r>
      <w:r>
        <w:rPr>
          <w:spacing w:val="-5"/>
          <w:w w:val="105"/>
          <w:sz w:val="16"/>
        </w:rPr>
        <w:t> </w:t>
      </w:r>
      <w:r>
        <w:rPr>
          <w:spacing w:val="-3"/>
          <w:w w:val="105"/>
          <w:sz w:val="16"/>
        </w:rPr>
        <w:t>printer.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180" w:lineRule="exact" w:before="0" w:after="0"/>
        <w:ind w:left="280" w:right="0" w:hanging="181"/>
        <w:jc w:val="left"/>
        <w:rPr>
          <w:sz w:val="16"/>
        </w:rPr>
      </w:pPr>
      <w:r>
        <w:rPr>
          <w:w w:val="105"/>
          <w:sz w:val="16"/>
        </w:rPr>
        <w:t>Fold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printed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page</w:t>
      </w:r>
      <w:r>
        <w:rPr>
          <w:spacing w:val="-5"/>
          <w:w w:val="105"/>
          <w:sz w:val="16"/>
        </w:rPr>
        <w:t> </w:t>
      </w:r>
      <w:r>
        <w:rPr>
          <w:spacing w:val="-3"/>
          <w:w w:val="105"/>
          <w:sz w:val="16"/>
        </w:rPr>
        <w:t>along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horizontal</w:t>
      </w:r>
      <w:r>
        <w:rPr>
          <w:spacing w:val="-10"/>
          <w:w w:val="105"/>
          <w:sz w:val="16"/>
        </w:rPr>
        <w:t> </w:t>
      </w:r>
      <w:r>
        <w:rPr>
          <w:spacing w:val="-4"/>
          <w:w w:val="105"/>
          <w:sz w:val="16"/>
        </w:rPr>
        <w:t>line.</w:t>
      </w: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35" w:lineRule="auto" w:before="1" w:after="0"/>
        <w:ind w:left="100" w:right="535" w:firstLine="0"/>
        <w:jc w:val="left"/>
        <w:rPr>
          <w:sz w:val="16"/>
        </w:rPr>
      </w:pPr>
      <w:r>
        <w:rPr>
          <w:w w:val="105"/>
          <w:sz w:val="16"/>
        </w:rPr>
        <w:t>Place</w:t>
      </w:r>
      <w:r>
        <w:rPr>
          <w:spacing w:val="-12"/>
          <w:w w:val="105"/>
          <w:sz w:val="16"/>
        </w:rPr>
        <w:t> </w:t>
      </w:r>
      <w:r>
        <w:rPr>
          <w:spacing w:val="-3"/>
          <w:w w:val="105"/>
          <w:sz w:val="16"/>
        </w:rPr>
        <w:t>label</w:t>
      </w:r>
      <w:r>
        <w:rPr>
          <w:spacing w:val="-16"/>
          <w:w w:val="105"/>
          <w:sz w:val="16"/>
        </w:rPr>
        <w:t> </w:t>
      </w:r>
      <w:r>
        <w:rPr>
          <w:spacing w:val="-4"/>
          <w:w w:val="105"/>
          <w:sz w:val="16"/>
        </w:rPr>
        <w:t>in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shipping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pouch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12"/>
          <w:w w:val="105"/>
          <w:sz w:val="16"/>
        </w:rPr>
        <w:t> </w:t>
      </w:r>
      <w:r>
        <w:rPr>
          <w:spacing w:val="-3"/>
          <w:w w:val="105"/>
          <w:sz w:val="16"/>
        </w:rPr>
        <w:t>affix </w:t>
      </w:r>
      <w:r>
        <w:rPr>
          <w:spacing w:val="-4"/>
          <w:w w:val="105"/>
          <w:sz w:val="16"/>
        </w:rPr>
        <w:t>it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your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shipment</w:t>
      </w:r>
      <w:r>
        <w:rPr>
          <w:spacing w:val="-11"/>
          <w:w w:val="105"/>
          <w:sz w:val="16"/>
        </w:rPr>
        <w:t> </w:t>
      </w:r>
      <w:r>
        <w:rPr>
          <w:spacing w:val="3"/>
          <w:w w:val="105"/>
          <w:sz w:val="16"/>
        </w:rPr>
        <w:t>so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that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barcode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portion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12"/>
          <w:w w:val="105"/>
          <w:sz w:val="16"/>
        </w:rPr>
        <w:t> </w:t>
      </w:r>
      <w:r>
        <w:rPr>
          <w:spacing w:val="-3"/>
          <w:w w:val="105"/>
          <w:sz w:val="16"/>
        </w:rPr>
        <w:t>label</w:t>
      </w:r>
      <w:r>
        <w:rPr>
          <w:spacing w:val="-15"/>
          <w:w w:val="105"/>
          <w:sz w:val="16"/>
        </w:rPr>
        <w:t> </w:t>
      </w:r>
      <w:r>
        <w:rPr>
          <w:w w:val="105"/>
          <w:sz w:val="16"/>
        </w:rPr>
        <w:t>can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be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read</w:t>
      </w:r>
      <w:r>
        <w:rPr>
          <w:spacing w:val="-12"/>
          <w:w w:val="105"/>
          <w:sz w:val="16"/>
        </w:rPr>
        <w:t> </w:t>
      </w:r>
      <w:r>
        <w:rPr>
          <w:w w:val="105"/>
          <w:sz w:val="16"/>
        </w:rPr>
        <w:t>and scanned.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35" w:lineRule="auto" w:before="1"/>
        <w:ind w:left="100" w:right="69"/>
      </w:pPr>
      <w:r>
        <w:rPr>
          <w:b/>
          <w:color w:val="FF0000"/>
          <w:w w:val="105"/>
        </w:rPr>
        <w:t>Warning</w:t>
      </w:r>
      <w:r>
        <w:rPr>
          <w:color w:val="FF0000"/>
          <w:w w:val="105"/>
        </w:rPr>
        <w:t>:</w:t>
      </w:r>
      <w:r>
        <w:rPr>
          <w:color w:val="FF0000"/>
          <w:spacing w:val="-12"/>
          <w:w w:val="105"/>
        </w:rPr>
        <w:t> </w:t>
      </w:r>
      <w:r>
        <w:rPr>
          <w:color w:val="FF0000"/>
          <w:spacing w:val="2"/>
          <w:w w:val="105"/>
        </w:rPr>
        <w:t>Use</w:t>
      </w:r>
      <w:r>
        <w:rPr>
          <w:color w:val="FF0000"/>
          <w:spacing w:val="-12"/>
          <w:w w:val="105"/>
        </w:rPr>
        <w:t> </w:t>
      </w:r>
      <w:r>
        <w:rPr>
          <w:color w:val="FF0000"/>
          <w:spacing w:val="-3"/>
          <w:w w:val="105"/>
        </w:rPr>
        <w:t>only</w:t>
      </w:r>
      <w:r>
        <w:rPr>
          <w:color w:val="FF0000"/>
          <w:spacing w:val="-4"/>
          <w:w w:val="105"/>
        </w:rPr>
        <w:t> </w:t>
      </w:r>
      <w:r>
        <w:rPr>
          <w:color w:val="FF0000"/>
          <w:w w:val="105"/>
        </w:rPr>
        <w:t>the</w:t>
      </w:r>
      <w:r>
        <w:rPr>
          <w:color w:val="FF0000"/>
          <w:spacing w:val="-12"/>
          <w:w w:val="105"/>
        </w:rPr>
        <w:t> </w:t>
      </w:r>
      <w:r>
        <w:rPr>
          <w:color w:val="FF0000"/>
          <w:w w:val="105"/>
        </w:rPr>
        <w:t>printed</w:t>
      </w:r>
      <w:r>
        <w:rPr>
          <w:color w:val="FF0000"/>
          <w:spacing w:val="-12"/>
          <w:w w:val="105"/>
        </w:rPr>
        <w:t> </w:t>
      </w:r>
      <w:r>
        <w:rPr>
          <w:color w:val="FF0000"/>
          <w:spacing w:val="-3"/>
          <w:w w:val="105"/>
        </w:rPr>
        <w:t>original</w:t>
      </w:r>
      <w:r>
        <w:rPr>
          <w:color w:val="FF0000"/>
          <w:spacing w:val="-16"/>
          <w:w w:val="105"/>
        </w:rPr>
        <w:t> </w:t>
      </w:r>
      <w:r>
        <w:rPr>
          <w:color w:val="FF0000"/>
          <w:spacing w:val="-3"/>
          <w:w w:val="105"/>
        </w:rPr>
        <w:t>label</w:t>
      </w:r>
      <w:r>
        <w:rPr>
          <w:color w:val="FF0000"/>
          <w:spacing w:val="-16"/>
          <w:w w:val="105"/>
        </w:rPr>
        <w:t> </w:t>
      </w:r>
      <w:r>
        <w:rPr>
          <w:color w:val="FF0000"/>
          <w:w w:val="105"/>
        </w:rPr>
        <w:t>for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shipping.</w:t>
      </w:r>
      <w:r>
        <w:rPr>
          <w:color w:val="FF0000"/>
          <w:spacing w:val="-11"/>
          <w:w w:val="105"/>
        </w:rPr>
        <w:t> </w:t>
      </w:r>
      <w:r>
        <w:rPr>
          <w:color w:val="FF0000"/>
          <w:w w:val="105"/>
        </w:rPr>
        <w:t>Using</w:t>
      </w:r>
      <w:r>
        <w:rPr>
          <w:color w:val="FF0000"/>
          <w:spacing w:val="-12"/>
          <w:w w:val="105"/>
        </w:rPr>
        <w:t> </w:t>
      </w:r>
      <w:r>
        <w:rPr>
          <w:color w:val="FF0000"/>
          <w:w w:val="105"/>
        </w:rPr>
        <w:t>a</w:t>
      </w:r>
      <w:r>
        <w:rPr>
          <w:color w:val="FF0000"/>
          <w:spacing w:val="-12"/>
          <w:w w:val="105"/>
        </w:rPr>
        <w:t> </w:t>
      </w:r>
      <w:r>
        <w:rPr>
          <w:color w:val="FF0000"/>
          <w:w w:val="105"/>
        </w:rPr>
        <w:t>photocopy</w:t>
      </w:r>
      <w:r>
        <w:rPr>
          <w:color w:val="FF0000"/>
          <w:spacing w:val="-4"/>
          <w:w w:val="105"/>
        </w:rPr>
        <w:t> </w:t>
      </w:r>
      <w:r>
        <w:rPr>
          <w:color w:val="FF0000"/>
          <w:w w:val="105"/>
        </w:rPr>
        <w:t>of</w:t>
      </w:r>
      <w:r>
        <w:rPr>
          <w:color w:val="FF0000"/>
          <w:spacing w:val="-11"/>
          <w:w w:val="105"/>
        </w:rPr>
        <w:t> </w:t>
      </w:r>
      <w:r>
        <w:rPr>
          <w:color w:val="FF0000"/>
          <w:spacing w:val="-3"/>
          <w:w w:val="105"/>
        </w:rPr>
        <w:t>this</w:t>
      </w:r>
      <w:r>
        <w:rPr>
          <w:color w:val="FF0000"/>
          <w:spacing w:val="-4"/>
          <w:w w:val="105"/>
        </w:rPr>
        <w:t> </w:t>
      </w:r>
      <w:r>
        <w:rPr>
          <w:color w:val="FF0000"/>
          <w:spacing w:val="-3"/>
          <w:w w:val="105"/>
        </w:rPr>
        <w:t>label</w:t>
      </w:r>
      <w:r>
        <w:rPr>
          <w:color w:val="FF0000"/>
          <w:spacing w:val="-16"/>
          <w:w w:val="105"/>
        </w:rPr>
        <w:t> </w:t>
      </w:r>
      <w:r>
        <w:rPr>
          <w:color w:val="FF0000"/>
          <w:w w:val="105"/>
        </w:rPr>
        <w:t>for</w:t>
      </w:r>
      <w:r>
        <w:rPr>
          <w:color w:val="FF0000"/>
          <w:spacing w:val="-7"/>
          <w:w w:val="105"/>
        </w:rPr>
        <w:t> </w:t>
      </w:r>
      <w:r>
        <w:rPr>
          <w:color w:val="FF0000"/>
          <w:w w:val="105"/>
        </w:rPr>
        <w:t>shipping</w:t>
      </w:r>
      <w:r>
        <w:rPr>
          <w:color w:val="FF0000"/>
          <w:spacing w:val="-12"/>
          <w:w w:val="105"/>
        </w:rPr>
        <w:t> </w:t>
      </w:r>
      <w:r>
        <w:rPr>
          <w:color w:val="FF0000"/>
          <w:w w:val="105"/>
        </w:rPr>
        <w:t>purposes</w:t>
      </w:r>
      <w:r>
        <w:rPr>
          <w:color w:val="FF0000"/>
          <w:spacing w:val="-4"/>
          <w:w w:val="105"/>
        </w:rPr>
        <w:t> is </w:t>
      </w:r>
      <w:r>
        <w:rPr>
          <w:color w:val="FF0000"/>
          <w:w w:val="105"/>
        </w:rPr>
        <w:t>fraudulent</w:t>
      </w:r>
      <w:r>
        <w:rPr>
          <w:color w:val="FF0000"/>
          <w:spacing w:val="-13"/>
          <w:w w:val="105"/>
        </w:rPr>
        <w:t> </w:t>
      </w:r>
      <w:r>
        <w:rPr>
          <w:color w:val="FF0000"/>
          <w:w w:val="105"/>
        </w:rPr>
        <w:t>and</w:t>
      </w:r>
      <w:r>
        <w:rPr>
          <w:color w:val="FF0000"/>
          <w:spacing w:val="-14"/>
          <w:w w:val="105"/>
        </w:rPr>
        <w:t> </w:t>
      </w:r>
      <w:r>
        <w:rPr>
          <w:color w:val="FF0000"/>
          <w:w w:val="105"/>
        </w:rPr>
        <w:t>could</w:t>
      </w:r>
      <w:r>
        <w:rPr>
          <w:color w:val="FF0000"/>
          <w:spacing w:val="-14"/>
          <w:w w:val="105"/>
        </w:rPr>
        <w:t> </w:t>
      </w:r>
      <w:r>
        <w:rPr>
          <w:color w:val="FF0000"/>
          <w:w w:val="105"/>
        </w:rPr>
        <w:t>result</w:t>
      </w:r>
      <w:r>
        <w:rPr>
          <w:color w:val="FF0000"/>
          <w:spacing w:val="-13"/>
          <w:w w:val="105"/>
        </w:rPr>
        <w:t> </w:t>
      </w:r>
      <w:r>
        <w:rPr>
          <w:color w:val="FF0000"/>
          <w:spacing w:val="-4"/>
          <w:w w:val="105"/>
        </w:rPr>
        <w:t>in</w:t>
      </w:r>
      <w:r>
        <w:rPr>
          <w:color w:val="FF0000"/>
          <w:spacing w:val="-13"/>
          <w:w w:val="105"/>
        </w:rPr>
        <w:t> </w:t>
      </w:r>
      <w:r>
        <w:rPr>
          <w:color w:val="FF0000"/>
          <w:spacing w:val="-3"/>
          <w:w w:val="105"/>
        </w:rPr>
        <w:t>additional</w:t>
      </w:r>
      <w:r>
        <w:rPr>
          <w:color w:val="FF0000"/>
          <w:spacing w:val="-18"/>
          <w:w w:val="105"/>
        </w:rPr>
        <w:t> </w:t>
      </w:r>
      <w:r>
        <w:rPr>
          <w:color w:val="FF0000"/>
          <w:spacing w:val="-5"/>
          <w:w w:val="105"/>
        </w:rPr>
        <w:t>billing</w:t>
      </w:r>
      <w:r>
        <w:rPr>
          <w:color w:val="FF0000"/>
          <w:spacing w:val="-14"/>
          <w:w w:val="105"/>
        </w:rPr>
        <w:t> </w:t>
      </w:r>
      <w:r>
        <w:rPr>
          <w:color w:val="FF0000"/>
          <w:w w:val="105"/>
        </w:rPr>
        <w:t>charges,</w:t>
      </w:r>
      <w:r>
        <w:rPr>
          <w:color w:val="FF0000"/>
          <w:spacing w:val="-13"/>
          <w:w w:val="105"/>
        </w:rPr>
        <w:t> </w:t>
      </w:r>
      <w:r>
        <w:rPr>
          <w:color w:val="FF0000"/>
          <w:spacing w:val="-3"/>
          <w:w w:val="105"/>
        </w:rPr>
        <w:t>along</w:t>
      </w:r>
      <w:r>
        <w:rPr>
          <w:color w:val="FF0000"/>
          <w:spacing w:val="-13"/>
          <w:w w:val="105"/>
        </w:rPr>
        <w:t> </w:t>
      </w:r>
      <w:r>
        <w:rPr>
          <w:color w:val="FF0000"/>
          <w:w w:val="105"/>
        </w:rPr>
        <w:t>with</w:t>
      </w:r>
      <w:r>
        <w:rPr>
          <w:color w:val="FF0000"/>
          <w:spacing w:val="-14"/>
          <w:w w:val="105"/>
        </w:rPr>
        <w:t> </w:t>
      </w:r>
      <w:r>
        <w:rPr>
          <w:color w:val="FF0000"/>
          <w:w w:val="105"/>
        </w:rPr>
        <w:t>the</w:t>
      </w:r>
      <w:r>
        <w:rPr>
          <w:color w:val="FF0000"/>
          <w:spacing w:val="-14"/>
          <w:w w:val="105"/>
        </w:rPr>
        <w:t> </w:t>
      </w:r>
      <w:r>
        <w:rPr>
          <w:color w:val="FF0000"/>
          <w:w w:val="105"/>
        </w:rPr>
        <w:t>cancellation</w:t>
      </w:r>
      <w:r>
        <w:rPr>
          <w:color w:val="FF0000"/>
          <w:spacing w:val="-13"/>
          <w:w w:val="105"/>
        </w:rPr>
        <w:t> </w:t>
      </w:r>
      <w:r>
        <w:rPr>
          <w:color w:val="FF0000"/>
          <w:w w:val="105"/>
        </w:rPr>
        <w:t>of</w:t>
      </w:r>
      <w:r>
        <w:rPr>
          <w:color w:val="FF0000"/>
          <w:spacing w:val="-13"/>
          <w:w w:val="105"/>
        </w:rPr>
        <w:t> </w:t>
      </w:r>
      <w:r>
        <w:rPr>
          <w:color w:val="FF0000"/>
          <w:w w:val="105"/>
        </w:rPr>
        <w:t>your</w:t>
      </w:r>
      <w:r>
        <w:rPr>
          <w:color w:val="FF0000"/>
          <w:spacing w:val="-9"/>
          <w:w w:val="105"/>
        </w:rPr>
        <w:t> </w:t>
      </w:r>
      <w:r>
        <w:rPr>
          <w:color w:val="FF0000"/>
          <w:w w:val="105"/>
        </w:rPr>
        <w:t>FedEx</w:t>
      </w:r>
      <w:r>
        <w:rPr>
          <w:color w:val="FF0000"/>
          <w:spacing w:val="-6"/>
          <w:w w:val="105"/>
        </w:rPr>
        <w:t> </w:t>
      </w:r>
      <w:r>
        <w:rPr>
          <w:color w:val="FF0000"/>
          <w:w w:val="105"/>
        </w:rPr>
        <w:t>account</w:t>
      </w:r>
      <w:r>
        <w:rPr>
          <w:color w:val="FF0000"/>
          <w:spacing w:val="-13"/>
          <w:w w:val="105"/>
        </w:rPr>
        <w:t> </w:t>
      </w:r>
      <w:r>
        <w:rPr>
          <w:color w:val="FF0000"/>
          <w:spacing w:val="-3"/>
          <w:w w:val="105"/>
        </w:rPr>
        <w:t>number.</w:t>
      </w:r>
    </w:p>
    <w:p>
      <w:pPr>
        <w:pStyle w:val="BodyText"/>
        <w:spacing w:line="235" w:lineRule="auto"/>
        <w:ind w:left="100"/>
      </w:pPr>
      <w:r>
        <w:rPr>
          <w:spacing w:val="2"/>
          <w:w w:val="105"/>
        </w:rPr>
        <w:t>Use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this</w:t>
      </w:r>
      <w:r>
        <w:rPr>
          <w:spacing w:val="-4"/>
          <w:w w:val="105"/>
        </w:rPr>
        <w:t> </w:t>
      </w:r>
      <w:r>
        <w:rPr>
          <w:spacing w:val="3"/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constitutes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7"/>
          <w:w w:val="105"/>
        </w:rPr>
        <w:t> </w:t>
      </w:r>
      <w:r>
        <w:rPr>
          <w:w w:val="105"/>
        </w:rPr>
        <w:t>agreement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2"/>
          <w:w w:val="105"/>
        </w:rPr>
        <w:t>service</w:t>
      </w:r>
      <w:r>
        <w:rPr>
          <w:spacing w:val="-13"/>
          <w:w w:val="105"/>
        </w:rPr>
        <w:t> </w:t>
      </w:r>
      <w:r>
        <w:rPr>
          <w:w w:val="105"/>
        </w:rPr>
        <w:t>conditions</w:t>
      </w:r>
      <w:r>
        <w:rPr>
          <w:spacing w:val="-4"/>
          <w:w w:val="105"/>
        </w:rPr>
        <w:t> 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current</w:t>
      </w:r>
      <w:r>
        <w:rPr>
          <w:spacing w:val="-12"/>
          <w:w w:val="105"/>
        </w:rPr>
        <w:t> </w:t>
      </w:r>
      <w:r>
        <w:rPr>
          <w:w w:val="105"/>
        </w:rPr>
        <w:t>FedEx</w:t>
      </w:r>
      <w:r>
        <w:rPr>
          <w:spacing w:val="-4"/>
          <w:w w:val="105"/>
        </w:rPr>
        <w:t> </w:t>
      </w:r>
      <w:r>
        <w:rPr>
          <w:w w:val="105"/>
        </w:rPr>
        <w:t>Service</w:t>
      </w:r>
      <w:r>
        <w:rPr>
          <w:spacing w:val="-13"/>
          <w:w w:val="105"/>
        </w:rPr>
        <w:t> </w:t>
      </w:r>
      <w:r>
        <w:rPr>
          <w:w w:val="105"/>
        </w:rPr>
        <w:t>Guide,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available</w:t>
      </w:r>
      <w:r>
        <w:rPr>
          <w:spacing w:val="-12"/>
          <w:w w:val="105"/>
        </w:rPr>
        <w:t> </w:t>
      </w:r>
      <w:r>
        <w:rPr>
          <w:w w:val="105"/>
        </w:rPr>
        <w:t>on fedex.com.FedEx </w:t>
      </w:r>
      <w:r>
        <w:rPr>
          <w:spacing w:val="-4"/>
          <w:w w:val="105"/>
        </w:rPr>
        <w:t>will </w:t>
      </w:r>
      <w:r>
        <w:rPr>
          <w:w w:val="105"/>
        </w:rPr>
        <w:t>not be responsible for any claim </w:t>
      </w:r>
      <w:r>
        <w:rPr>
          <w:spacing w:val="-4"/>
          <w:w w:val="105"/>
        </w:rPr>
        <w:t>in </w:t>
      </w:r>
      <w:r>
        <w:rPr>
          <w:spacing w:val="2"/>
          <w:w w:val="105"/>
        </w:rPr>
        <w:t>excess </w:t>
      </w:r>
      <w:r>
        <w:rPr>
          <w:w w:val="105"/>
        </w:rPr>
        <w:t>of $100 per package, whether the result of loss, damage,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delay,</w:t>
      </w:r>
      <w:r>
        <w:rPr>
          <w:spacing w:val="-16"/>
          <w:w w:val="105"/>
        </w:rPr>
        <w:t> </w:t>
      </w:r>
      <w:r>
        <w:rPr>
          <w:w w:val="105"/>
        </w:rPr>
        <w:t>non-delivery,misdelivery,or</w:t>
      </w:r>
      <w:r>
        <w:rPr>
          <w:spacing w:val="-11"/>
          <w:w w:val="105"/>
        </w:rPr>
        <w:t> </w:t>
      </w:r>
      <w:r>
        <w:rPr>
          <w:w w:val="105"/>
        </w:rPr>
        <w:t>misinformation,</w:t>
      </w:r>
      <w:r>
        <w:rPr>
          <w:spacing w:val="-16"/>
          <w:w w:val="105"/>
        </w:rPr>
        <w:t> </w:t>
      </w:r>
      <w:r>
        <w:rPr>
          <w:w w:val="105"/>
        </w:rPr>
        <w:t>unless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16"/>
          <w:w w:val="105"/>
        </w:rPr>
        <w:t> </w:t>
      </w:r>
      <w:r>
        <w:rPr>
          <w:w w:val="105"/>
        </w:rPr>
        <w:t>declare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spacing w:val="-3"/>
          <w:w w:val="105"/>
        </w:rPr>
        <w:t>higher</w:t>
      </w:r>
      <w:r>
        <w:rPr>
          <w:spacing w:val="-11"/>
          <w:w w:val="105"/>
        </w:rPr>
        <w:t> </w:t>
      </w:r>
      <w:r>
        <w:rPr>
          <w:w w:val="105"/>
        </w:rPr>
        <w:t>value,</w:t>
      </w:r>
      <w:r>
        <w:rPr>
          <w:spacing w:val="-16"/>
          <w:w w:val="105"/>
        </w:rPr>
        <w:t> </w:t>
      </w:r>
      <w:r>
        <w:rPr>
          <w:w w:val="105"/>
        </w:rPr>
        <w:t>pay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additional</w:t>
      </w:r>
      <w:r>
        <w:rPr>
          <w:spacing w:val="-20"/>
          <w:w w:val="105"/>
        </w:rPr>
        <w:t> </w:t>
      </w:r>
      <w:r>
        <w:rPr>
          <w:w w:val="105"/>
        </w:rPr>
        <w:t>charge, document</w:t>
      </w:r>
      <w:r>
        <w:rPr>
          <w:spacing w:val="-11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actual</w:t>
      </w:r>
      <w:r>
        <w:rPr>
          <w:spacing w:val="-15"/>
          <w:w w:val="105"/>
        </w:rPr>
        <w:t> </w:t>
      </w:r>
      <w:r>
        <w:rPr>
          <w:w w:val="105"/>
        </w:rPr>
        <w:t>loss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file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timely</w:t>
      </w:r>
      <w:r>
        <w:rPr>
          <w:spacing w:val="-3"/>
          <w:w w:val="105"/>
        </w:rPr>
        <w:t> claim.Limitations</w:t>
      </w:r>
      <w:r>
        <w:rPr>
          <w:spacing w:val="-2"/>
          <w:w w:val="105"/>
        </w:rPr>
        <w:t> </w:t>
      </w:r>
      <w:r>
        <w:rPr>
          <w:w w:val="105"/>
        </w:rPr>
        <w:t>found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current</w:t>
      </w:r>
      <w:r>
        <w:rPr>
          <w:spacing w:val="-10"/>
          <w:w w:val="105"/>
        </w:rPr>
        <w:t> </w:t>
      </w:r>
      <w:r>
        <w:rPr>
          <w:w w:val="105"/>
        </w:rPr>
        <w:t>FedEx</w:t>
      </w:r>
      <w:r>
        <w:rPr>
          <w:spacing w:val="-3"/>
          <w:w w:val="105"/>
        </w:rPr>
        <w:t> </w:t>
      </w:r>
      <w:r>
        <w:rPr>
          <w:w w:val="105"/>
        </w:rPr>
        <w:t>Service</w:t>
      </w:r>
      <w:r>
        <w:rPr>
          <w:spacing w:val="-10"/>
          <w:w w:val="105"/>
        </w:rPr>
        <w:t> </w:t>
      </w:r>
      <w:r>
        <w:rPr>
          <w:w w:val="105"/>
        </w:rPr>
        <w:t>Guide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apply.</w:t>
      </w:r>
      <w:r>
        <w:rPr>
          <w:spacing w:val="-10"/>
          <w:w w:val="105"/>
        </w:rPr>
        <w:t> </w:t>
      </w:r>
      <w:r>
        <w:rPr>
          <w:spacing w:val="-7"/>
          <w:w w:val="105"/>
        </w:rPr>
        <w:t>Your</w:t>
      </w:r>
      <w:r>
        <w:rPr>
          <w:spacing w:val="-6"/>
          <w:w w:val="105"/>
        </w:rPr>
        <w:t> </w:t>
      </w:r>
      <w:r>
        <w:rPr>
          <w:w w:val="105"/>
        </w:rPr>
        <w:t>right</w:t>
      </w:r>
      <w:r>
        <w:rPr>
          <w:spacing w:val="-10"/>
          <w:w w:val="105"/>
        </w:rPr>
        <w:t> </w:t>
      </w:r>
      <w:r>
        <w:rPr>
          <w:w w:val="105"/>
        </w:rPr>
        <w:t>to recover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FedEx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loss,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including</w:t>
      </w:r>
      <w:r>
        <w:rPr>
          <w:spacing w:val="-12"/>
          <w:w w:val="105"/>
        </w:rPr>
        <w:t> </w:t>
      </w:r>
      <w:r>
        <w:rPr>
          <w:w w:val="105"/>
        </w:rPr>
        <w:t>intrinsic</w:t>
      </w:r>
      <w:r>
        <w:rPr>
          <w:spacing w:val="-3"/>
          <w:w w:val="105"/>
        </w:rPr>
        <w:t> </w:t>
      </w:r>
      <w:r>
        <w:rPr>
          <w:w w:val="105"/>
        </w:rPr>
        <w:t>value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package,</w:t>
      </w:r>
      <w:r>
        <w:rPr>
          <w:spacing w:val="-11"/>
          <w:w w:val="105"/>
        </w:rPr>
        <w:t> </w:t>
      </w:r>
      <w:r>
        <w:rPr>
          <w:w w:val="105"/>
        </w:rPr>
        <w:t>loss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sales,</w:t>
      </w:r>
      <w:r>
        <w:rPr>
          <w:spacing w:val="-11"/>
          <w:w w:val="105"/>
        </w:rPr>
        <w:t> </w:t>
      </w:r>
      <w:r>
        <w:rPr>
          <w:w w:val="105"/>
        </w:rPr>
        <w:t>income</w:t>
      </w:r>
      <w:r>
        <w:rPr>
          <w:spacing w:val="-12"/>
          <w:w w:val="105"/>
        </w:rPr>
        <w:t> </w:t>
      </w:r>
      <w:r>
        <w:rPr>
          <w:w w:val="105"/>
        </w:rPr>
        <w:t>interest,</w:t>
      </w:r>
      <w:r>
        <w:rPr>
          <w:spacing w:val="-11"/>
          <w:w w:val="105"/>
        </w:rPr>
        <w:t> </w:t>
      </w:r>
      <w:r>
        <w:rPr>
          <w:w w:val="105"/>
        </w:rPr>
        <w:t>profit,</w:t>
      </w:r>
      <w:r>
        <w:rPr>
          <w:spacing w:val="-11"/>
          <w:w w:val="105"/>
        </w:rPr>
        <w:t> </w:t>
      </w:r>
      <w:r>
        <w:rPr>
          <w:w w:val="105"/>
        </w:rPr>
        <w:t>attorney's fees,</w:t>
      </w:r>
      <w:r>
        <w:rPr>
          <w:spacing w:val="-12"/>
          <w:w w:val="105"/>
        </w:rPr>
        <w:t> </w:t>
      </w:r>
      <w:r>
        <w:rPr>
          <w:spacing w:val="3"/>
          <w:w w:val="105"/>
        </w:rPr>
        <w:t>costs,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forms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damage</w:t>
      </w:r>
      <w:r>
        <w:rPr>
          <w:spacing w:val="-12"/>
          <w:w w:val="105"/>
        </w:rPr>
        <w:t> </w:t>
      </w:r>
      <w:r>
        <w:rPr>
          <w:w w:val="105"/>
        </w:rPr>
        <w:t>whether</w:t>
      </w:r>
      <w:r>
        <w:rPr>
          <w:spacing w:val="-6"/>
          <w:w w:val="105"/>
        </w:rPr>
        <w:t> </w:t>
      </w:r>
      <w:r>
        <w:rPr>
          <w:w w:val="105"/>
        </w:rPr>
        <w:t>direct,</w:t>
      </w:r>
      <w:r>
        <w:rPr>
          <w:spacing w:val="-12"/>
          <w:w w:val="105"/>
        </w:rPr>
        <w:t> </w:t>
      </w:r>
      <w:r>
        <w:rPr>
          <w:w w:val="105"/>
        </w:rPr>
        <w:t>incidental,consequential,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special</w:t>
      </w:r>
      <w:r>
        <w:rPr>
          <w:spacing w:val="-16"/>
          <w:w w:val="105"/>
        </w:rPr>
        <w:t> </w:t>
      </w:r>
      <w:r>
        <w:rPr>
          <w:spacing w:val="-4"/>
          <w:w w:val="105"/>
        </w:rPr>
        <w:t>is limited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greater</w:t>
      </w:r>
      <w:r>
        <w:rPr>
          <w:spacing w:val="-6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235" w:lineRule="auto"/>
        <w:ind w:left="100" w:right="836"/>
        <w:jc w:val="both"/>
      </w:pPr>
      <w:r>
        <w:rPr>
          <w:w w:val="105"/>
        </w:rPr>
        <w:t>$100</w:t>
      </w:r>
      <w:r>
        <w:rPr>
          <w:spacing w:val="-15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authorized</w:t>
      </w:r>
      <w:r>
        <w:rPr>
          <w:spacing w:val="-14"/>
          <w:w w:val="105"/>
        </w:rPr>
        <w:t> </w:t>
      </w:r>
      <w:r>
        <w:rPr>
          <w:w w:val="105"/>
        </w:rPr>
        <w:t>declared</w:t>
      </w:r>
      <w:r>
        <w:rPr>
          <w:spacing w:val="-14"/>
          <w:w w:val="105"/>
        </w:rPr>
        <w:t> </w:t>
      </w:r>
      <w:r>
        <w:rPr>
          <w:w w:val="105"/>
        </w:rPr>
        <w:t>value.</w:t>
      </w:r>
      <w:r>
        <w:rPr>
          <w:spacing w:val="-14"/>
          <w:w w:val="105"/>
        </w:rPr>
        <w:t> </w:t>
      </w:r>
      <w:r>
        <w:rPr>
          <w:w w:val="105"/>
        </w:rPr>
        <w:t>Recovery</w:t>
      </w:r>
      <w:r>
        <w:rPr>
          <w:spacing w:val="-6"/>
          <w:w w:val="105"/>
        </w:rPr>
        <w:t> </w:t>
      </w:r>
      <w:r>
        <w:rPr>
          <w:w w:val="105"/>
        </w:rPr>
        <w:t>cannot</w:t>
      </w:r>
      <w:r>
        <w:rPr>
          <w:spacing w:val="-13"/>
          <w:w w:val="105"/>
        </w:rPr>
        <w:t> </w:t>
      </w:r>
      <w:r>
        <w:rPr>
          <w:w w:val="105"/>
        </w:rPr>
        <w:t>exceed</w:t>
      </w:r>
      <w:r>
        <w:rPr>
          <w:spacing w:val="-15"/>
          <w:w w:val="105"/>
        </w:rPr>
        <w:t> </w:t>
      </w:r>
      <w:r>
        <w:rPr>
          <w:w w:val="105"/>
        </w:rPr>
        <w:t>actual</w:t>
      </w:r>
      <w:r>
        <w:rPr>
          <w:spacing w:val="-18"/>
          <w:w w:val="105"/>
        </w:rPr>
        <w:t> </w:t>
      </w:r>
      <w:r>
        <w:rPr>
          <w:w w:val="105"/>
        </w:rPr>
        <w:t>documented</w:t>
      </w:r>
      <w:r>
        <w:rPr>
          <w:spacing w:val="-14"/>
          <w:w w:val="105"/>
        </w:rPr>
        <w:t> </w:t>
      </w:r>
      <w:r>
        <w:rPr>
          <w:w w:val="105"/>
        </w:rPr>
        <w:t>loss.Maximum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items</w:t>
      </w:r>
      <w:r>
        <w:rPr>
          <w:spacing w:val="-6"/>
          <w:w w:val="105"/>
        </w:rPr>
        <w:t> </w:t>
      </w:r>
      <w:r>
        <w:rPr>
          <w:w w:val="105"/>
        </w:rPr>
        <w:t>of extraordinary</w:t>
      </w:r>
      <w:r>
        <w:rPr>
          <w:spacing w:val="-7"/>
          <w:w w:val="105"/>
        </w:rPr>
        <w:t> </w:t>
      </w:r>
      <w:r>
        <w:rPr>
          <w:w w:val="105"/>
        </w:rPr>
        <w:t>value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$1,000,</w:t>
      </w:r>
      <w:r>
        <w:rPr>
          <w:spacing w:val="-14"/>
          <w:w w:val="105"/>
        </w:rPr>
        <w:t> </w:t>
      </w:r>
      <w:r>
        <w:rPr>
          <w:w w:val="105"/>
        </w:rPr>
        <w:t>e.g.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jewelry,</w:t>
      </w:r>
      <w:r>
        <w:rPr>
          <w:spacing w:val="-14"/>
          <w:w w:val="105"/>
        </w:rPr>
        <w:t> </w:t>
      </w:r>
      <w:r>
        <w:rPr>
          <w:w w:val="105"/>
        </w:rPr>
        <w:t>precious</w:t>
      </w:r>
      <w:r>
        <w:rPr>
          <w:spacing w:val="-7"/>
          <w:w w:val="105"/>
        </w:rPr>
        <w:t> </w:t>
      </w:r>
      <w:r>
        <w:rPr>
          <w:w w:val="105"/>
        </w:rPr>
        <w:t>metals,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negotiable</w:t>
      </w:r>
      <w:r>
        <w:rPr>
          <w:spacing w:val="-15"/>
          <w:w w:val="105"/>
        </w:rPr>
        <w:t> </w:t>
      </w:r>
      <w:r>
        <w:rPr>
          <w:w w:val="105"/>
        </w:rPr>
        <w:t>instruments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items</w:t>
      </w:r>
      <w:r>
        <w:rPr>
          <w:spacing w:val="-6"/>
          <w:w w:val="105"/>
        </w:rPr>
        <w:t> </w:t>
      </w:r>
      <w:r>
        <w:rPr>
          <w:w w:val="105"/>
        </w:rPr>
        <w:t>listed</w:t>
      </w:r>
      <w:r>
        <w:rPr>
          <w:spacing w:val="-15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our ServiceGuide.</w:t>
      </w:r>
      <w:r>
        <w:rPr>
          <w:spacing w:val="-7"/>
          <w:w w:val="105"/>
        </w:rPr>
        <w:t> </w:t>
      </w:r>
      <w:r>
        <w:rPr>
          <w:w w:val="105"/>
        </w:rPr>
        <w:t>Written</w:t>
      </w:r>
      <w:r>
        <w:rPr>
          <w:spacing w:val="-8"/>
          <w:w w:val="105"/>
        </w:rPr>
        <w:t> </w:t>
      </w:r>
      <w:r>
        <w:rPr>
          <w:w w:val="105"/>
        </w:rPr>
        <w:t>claims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filed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within</w:t>
      </w:r>
      <w:r>
        <w:rPr>
          <w:spacing w:val="-7"/>
          <w:w w:val="105"/>
        </w:rPr>
        <w:t> </w:t>
      </w:r>
      <w:r>
        <w:rPr>
          <w:w w:val="105"/>
        </w:rPr>
        <w:t>strict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time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limits,</w:t>
      </w:r>
      <w:r>
        <w:rPr>
          <w:spacing w:val="-7"/>
          <w:w w:val="105"/>
        </w:rPr>
        <w:t> </w:t>
      </w:r>
      <w:r>
        <w:rPr>
          <w:w w:val="105"/>
        </w:rPr>
        <w:t>see</w:t>
      </w:r>
      <w:r>
        <w:rPr>
          <w:spacing w:val="-7"/>
          <w:w w:val="105"/>
        </w:rPr>
        <w:t> </w:t>
      </w:r>
      <w:r>
        <w:rPr>
          <w:w w:val="105"/>
        </w:rPr>
        <w:t>current</w:t>
      </w:r>
      <w:r>
        <w:rPr>
          <w:spacing w:val="-7"/>
          <w:w w:val="105"/>
        </w:rPr>
        <w:t> </w:t>
      </w:r>
      <w:r>
        <w:rPr>
          <w:w w:val="105"/>
        </w:rPr>
        <w:t>FedEx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-7"/>
          <w:w w:val="105"/>
        </w:rPr>
        <w:t> </w:t>
      </w:r>
      <w:r>
        <w:rPr>
          <w:w w:val="105"/>
        </w:rPr>
        <w:t>Guide.</w:t>
      </w:r>
    </w:p>
    <w:sectPr>
      <w:type w:val="continuous"/>
      <w:pgSz w:w="11900" w:h="16840"/>
      <w:pgMar w:top="1580" w:bottom="280" w:left="14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80" w:hanging="181"/>
        <w:jc w:val="left"/>
      </w:pPr>
      <w:rPr>
        <w:rFonts w:hint="default" w:ascii="Arial" w:hAnsi="Arial" w:eastAsia="Arial" w:cs="Arial"/>
        <w:spacing w:val="-2"/>
        <w:w w:val="103"/>
        <w:sz w:val="16"/>
        <w:szCs w:val="16"/>
      </w:rPr>
    </w:lvl>
    <w:lvl w:ilvl="1">
      <w:start w:val="0"/>
      <w:numFmt w:val="bullet"/>
      <w:lvlText w:val="•"/>
      <w:lvlJc w:val="left"/>
      <w:pPr>
        <w:ind w:left="1151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23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95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7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9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1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83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55" w:hanging="1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line="180" w:lineRule="exact"/>
      <w:ind w:left="280" w:hanging="18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2020-04-09T02:50:02Z</dcterms:created>
  <dcterms:modified xsi:type="dcterms:W3CDTF">2020-04-09T02:50:02Z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2020-04-09T00:00:00Z</vt:filetime>
  </property>
</Properties>
</file>